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52C70" w14:textId="0AB23AEF" w:rsidR="00DC7919" w:rsidRDefault="00E43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noProof/>
        </w:rPr>
        <w:drawing>
          <wp:inline distT="0" distB="0" distL="0" distR="0" wp14:anchorId="728B8FB4" wp14:editId="31C756D3">
            <wp:extent cx="1803600" cy="925200"/>
            <wp:effectExtent l="0" t="0" r="6350" b="8255"/>
            <wp:docPr id="66314215" name="Picture 3">
              <a:extLst xmlns:a="http://schemas.openxmlformats.org/drawingml/2006/main">
                <a:ext uri="{FF2B5EF4-FFF2-40B4-BE49-F238E27FC236}">
                  <a16:creationId xmlns:a16="http://schemas.microsoft.com/office/drawing/2014/main" id="{2EACA8A0-799F-C0C5-73F7-A6A91022C7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14215" name="Picture 3">
                      <a:extLst>
                        <a:ext uri="{FF2B5EF4-FFF2-40B4-BE49-F238E27FC236}">
                          <a16:creationId xmlns:a16="http://schemas.microsoft.com/office/drawing/2014/main" id="{2EACA8A0-799F-C0C5-73F7-A6A91022C7F6}"/>
                        </a:ext>
                      </a:extLst>
                    </pic:cNvPr>
                    <pic:cNvPicPr>
                      <a:picLocks noChangeAspect="1"/>
                    </pic:cNvPicPr>
                  </pic:nvPicPr>
                  <pic:blipFill>
                    <a:blip r:embed="rId7"/>
                    <a:srcRect/>
                    <a:stretch/>
                  </pic:blipFill>
                  <pic:spPr>
                    <a:xfrm>
                      <a:off x="0" y="0"/>
                      <a:ext cx="1803600" cy="925200"/>
                    </a:xfrm>
                    <a:prstGeom prst="rect">
                      <a:avLst/>
                    </a:prstGeom>
                  </pic:spPr>
                </pic:pic>
              </a:graphicData>
            </a:graphic>
          </wp:inline>
        </w:drawing>
      </w:r>
    </w:p>
    <w:p w14:paraId="13968AE6" w14:textId="77777777" w:rsidR="00DC7919" w:rsidRDefault="00DC7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15B549A" w14:textId="77777777" w:rsidR="00DC7919" w:rsidRDefault="00E43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rPr>
      </w:pPr>
      <w:r>
        <w:rPr>
          <w:b/>
          <w:bCs/>
          <w:sz w:val="28"/>
          <w:szCs w:val="28"/>
        </w:rPr>
        <w:t>Job Description</w:t>
      </w:r>
    </w:p>
    <w:p w14:paraId="77C95083" w14:textId="77777777" w:rsidR="00DC7919" w:rsidRDefault="00DC7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122B71E" w14:textId="1516E02C" w:rsidR="00DC7919" w:rsidRDefault="00E43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Role title: </w:t>
      </w:r>
      <w:r>
        <w:rPr>
          <w:b/>
          <w:bCs/>
        </w:rPr>
        <w:tab/>
        <w:t xml:space="preserve">Consultant </w:t>
      </w:r>
      <w:r>
        <w:rPr>
          <w:b/>
          <w:bCs/>
        </w:rPr>
        <w:t xml:space="preserve">- Water Resources Management </w:t>
      </w:r>
    </w:p>
    <w:p w14:paraId="2BD7A163" w14:textId="72BF1939" w:rsidR="00DC7919" w:rsidRDefault="00E43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Reports to: </w:t>
      </w:r>
      <w:r>
        <w:rPr>
          <w:b/>
          <w:bCs/>
        </w:rPr>
        <w:tab/>
      </w:r>
      <w:r w:rsidR="00AF0307">
        <w:rPr>
          <w:b/>
          <w:bCs/>
        </w:rPr>
        <w:t>Principal consultant</w:t>
      </w:r>
    </w:p>
    <w:p w14:paraId="0A57223E" w14:textId="77777777" w:rsidR="00DC7919" w:rsidRDefault="00E43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rPr>
      </w:pPr>
      <w:r>
        <w:rPr>
          <w:b/>
          <w:bCs/>
        </w:rPr>
        <w:t>Grade:</w:t>
      </w:r>
      <w:r>
        <w:rPr>
          <w:b/>
          <w:bCs/>
        </w:rPr>
        <w:tab/>
      </w:r>
      <w:r>
        <w:rPr>
          <w:b/>
          <w:bCs/>
        </w:rPr>
        <w:tab/>
        <w:t>Scientist</w:t>
      </w:r>
    </w:p>
    <w:p w14:paraId="4BC96A3E" w14:textId="68BAED4C" w:rsidR="00DC7919" w:rsidRDefault="00E43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Sector:</w:t>
      </w:r>
      <w:r>
        <w:rPr>
          <w:b/>
          <w:bCs/>
        </w:rPr>
        <w:tab/>
      </w:r>
      <w:r>
        <w:rPr>
          <w:b/>
          <w:bCs/>
        </w:rPr>
        <w:tab/>
      </w:r>
      <w:r w:rsidR="0091345E">
        <w:rPr>
          <w:b/>
          <w:bCs/>
        </w:rPr>
        <w:t>Water &amp; Land</w:t>
      </w:r>
    </w:p>
    <w:p w14:paraId="08FDBA2F" w14:textId="2DB50894" w:rsidR="00DC7919" w:rsidRDefault="00E43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Division:</w:t>
      </w:r>
      <w:r>
        <w:rPr>
          <w:b/>
          <w:bCs/>
        </w:rPr>
        <w:tab/>
      </w:r>
      <w:r w:rsidR="00AF0307" w:rsidRPr="00AF0307">
        <w:rPr>
          <w:b/>
          <w:bCs/>
        </w:rPr>
        <w:t>Water Resources Management</w:t>
      </w:r>
    </w:p>
    <w:p w14:paraId="08DC5D37" w14:textId="77777777" w:rsidR="00DC7919" w:rsidRDefault="00E43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rPr>
      </w:pPr>
      <w:r>
        <w:rPr>
          <w:b/>
          <w:bCs/>
        </w:rPr>
        <w:t>Location:</w:t>
      </w:r>
      <w:r>
        <w:rPr>
          <w:b/>
          <w:bCs/>
        </w:rPr>
        <w:tab/>
        <w:t>Flexible</w:t>
      </w:r>
    </w:p>
    <w:p w14:paraId="08F0CD0B" w14:textId="77777777" w:rsidR="00DC7919" w:rsidRDefault="00E43A39" w:rsidP="001E4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rPr>
          <w:b/>
          <w:bCs/>
        </w:rPr>
      </w:pPr>
      <w:r>
        <w:rPr>
          <w:b/>
          <w:bCs/>
        </w:rPr>
        <w:t>Purpose/ Scope of role</w:t>
      </w:r>
    </w:p>
    <w:p w14:paraId="18F6CC1B" w14:textId="7D47C462" w:rsidR="00DC7919" w:rsidRDefault="00E43A39" w:rsidP="00AF0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pPr>
      <w:r>
        <w:t>APEM’s Water Resource</w:t>
      </w:r>
      <w:r w:rsidR="00AF0307">
        <w:t>s Planning</w:t>
      </w:r>
      <w:r>
        <w:t xml:space="preserve"> team continues to expand and is currently undertaking exciting projects </w:t>
      </w:r>
      <w:r w:rsidR="00AF0307">
        <w:t>across</w:t>
      </w:r>
      <w:r>
        <w:t xml:space="preserve"> water resources, hydrology, hydrometry, drought, environmental assessment and management.</w:t>
      </w:r>
    </w:p>
    <w:p w14:paraId="4F00E89F" w14:textId="77777777" w:rsidR="00DC7919" w:rsidRDefault="00E43A39" w:rsidP="00AF0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pPr>
      <w:r>
        <w:t>This is a great opportunity to work on a range of water projects such as water company drought and water resources plans, regional water resources plans, drought permit applications, monitoring programmes, associated assessments e.g., WFD Compliance Assessment, HRA. The role forms part of a wider dynamic team of multi-disciplinary water and environmental experts that includes specialists in the fields of water resources, hydro-ecology, hydrology, geomorphology, water quality, aquatic and terrestrial ecology</w:t>
      </w:r>
      <w:r>
        <w:t xml:space="preserve">, environmental impact assessment and planning. You will use your technical skills to help design, optimise and analyse water management programmes for a portfolio of aquatic and ecology projects. </w:t>
      </w:r>
    </w:p>
    <w:p w14:paraId="70E8FA2B" w14:textId="77777777" w:rsidR="00DC7919" w:rsidRDefault="00E43A39" w:rsidP="00AF0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pPr>
      <w:r>
        <w:t xml:space="preserve">You will assist others in aspects of project management, tender production, and financial management across our portfolio of water management work. These will include technical inputs, analysis, reporting, business development, supported throughout by APEM’s highly experienced team of multi-disciplinary consultancy professionals. </w:t>
      </w:r>
    </w:p>
    <w:p w14:paraId="34D23EBB" w14:textId="77777777" w:rsidR="00DC7919" w:rsidRDefault="00E43A39" w:rsidP="001E4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rPr>
          <w:b/>
          <w:bCs/>
        </w:rPr>
      </w:pPr>
      <w:r>
        <w:rPr>
          <w:b/>
          <w:bCs/>
        </w:rPr>
        <w:t>What success looks like in this role</w:t>
      </w:r>
    </w:p>
    <w:p w14:paraId="00BD5033" w14:textId="057D3A71" w:rsidR="00DC7919" w:rsidRDefault="00E43A39" w:rsidP="001E4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pPr>
      <w:r>
        <w:t xml:space="preserve">This is a fantastic opportunity to grow your skills, advance your career, and make a meaningful contribution on our freshwater ecosystem. You'll have the chance to hone your skills in report writing, tender development, data processing and analysis, and project management responsibilities, and to develop marketing, sales and business development abilities. You will have some existing experience in water management and </w:t>
      </w:r>
      <w:r w:rsidR="001E464A">
        <w:t xml:space="preserve">ideally </w:t>
      </w:r>
      <w:r>
        <w:t>working within a consultancy already, but through the support of our experienced team, you’ll have the potential to progress into a senior role in the future.</w:t>
      </w:r>
    </w:p>
    <w:p w14:paraId="79BA53D8" w14:textId="77777777" w:rsidR="00DC7919" w:rsidRDefault="00E43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Pr>
          <w:b/>
          <w:bCs/>
        </w:rPr>
        <w:br w:type="page"/>
      </w:r>
    </w:p>
    <w:p w14:paraId="7C2F82D2" w14:textId="77777777" w:rsidR="00DC7919" w:rsidRDefault="00E43A39" w:rsidP="001E4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rPr>
          <w:b/>
          <w:bCs/>
        </w:rPr>
      </w:pPr>
      <w:r>
        <w:rPr>
          <w:b/>
          <w:bCs/>
        </w:rPr>
        <w:lastRenderedPageBreak/>
        <w:t>Key Responsibilities and accountabilities</w:t>
      </w:r>
    </w:p>
    <w:p w14:paraId="45BAB9AF" w14:textId="4909F4D9" w:rsidR="00DC7919" w:rsidRDefault="00E43A39" w:rsidP="001E4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pPr>
      <w:r>
        <w:t xml:space="preserve">Key features of the Consultant </w:t>
      </w:r>
      <w:r>
        <w:t>role will be management and analysis of numerical datasets and contribution to the production of high quality, technical reports that are focused on the needs of our clients. Working under the guidance of a technical lead, you will demonstrate initiative and attention to detail. You will be primarily office</w:t>
      </w:r>
      <w:r w:rsidR="001E464A">
        <w:t>/ home</w:t>
      </w:r>
      <w:r>
        <w:t xml:space="preserve">-based, although site visits and client meetings </w:t>
      </w:r>
      <w:r w:rsidR="001E464A">
        <w:t>may</w:t>
      </w:r>
      <w:r>
        <w:t xml:space="preserve"> be required. Excellent opportunities for career progression and development. Duties will include:</w:t>
      </w:r>
    </w:p>
    <w:p w14:paraId="2772511B" w14:textId="77777777" w:rsidR="00DC7919" w:rsidRDefault="00E43A39" w:rsidP="001E464A">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t xml:space="preserve">Supporting project management </w:t>
      </w:r>
      <w:proofErr w:type="gramStart"/>
      <w:r>
        <w:t>duties;</w:t>
      </w:r>
      <w:proofErr w:type="gramEnd"/>
    </w:p>
    <w:p w14:paraId="679E4D2D" w14:textId="77777777" w:rsidR="00DC7919" w:rsidRDefault="00E43A39" w:rsidP="001E464A">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t xml:space="preserve">Project </w:t>
      </w:r>
      <w:proofErr w:type="gramStart"/>
      <w:r>
        <w:t>coordination;</w:t>
      </w:r>
      <w:proofErr w:type="gramEnd"/>
    </w:p>
    <w:p w14:paraId="3F03A56B" w14:textId="77777777" w:rsidR="00DC7919" w:rsidRDefault="00E43A39" w:rsidP="001E464A">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t xml:space="preserve">Technical input to various environmental appraisal types e.g. WFD assessments, Drought Plan EARs, HRA, and </w:t>
      </w:r>
      <w:proofErr w:type="gramStart"/>
      <w:r>
        <w:t>similar;</w:t>
      </w:r>
      <w:proofErr w:type="gramEnd"/>
    </w:p>
    <w:p w14:paraId="09EDCD32" w14:textId="77777777" w:rsidR="00DC7919" w:rsidRDefault="00E43A39" w:rsidP="001E464A">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t xml:space="preserve">Report </w:t>
      </w:r>
      <w:proofErr w:type="gramStart"/>
      <w:r>
        <w:t>writing;</w:t>
      </w:r>
      <w:proofErr w:type="gramEnd"/>
    </w:p>
    <w:p w14:paraId="02E5AA0B" w14:textId="77777777" w:rsidR="00DC7919" w:rsidRDefault="00E43A39" w:rsidP="001E464A">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t xml:space="preserve">Data </w:t>
      </w:r>
      <w:proofErr w:type="gramStart"/>
      <w:r>
        <w:t>analysis;</w:t>
      </w:r>
      <w:proofErr w:type="gramEnd"/>
    </w:p>
    <w:p w14:paraId="3FB92849" w14:textId="77777777" w:rsidR="00DC7919" w:rsidRDefault="00E43A39" w:rsidP="001E464A">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t xml:space="preserve">To carry out any additional activities that may be reasonably required or </w:t>
      </w:r>
      <w:proofErr w:type="gramStart"/>
      <w:r>
        <w:t>requested;</w:t>
      </w:r>
      <w:proofErr w:type="gramEnd"/>
    </w:p>
    <w:p w14:paraId="3D4B4C84" w14:textId="77777777" w:rsidR="00DC7919" w:rsidRDefault="00E43A39" w:rsidP="001E464A">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t>To take reasonable care for the health and safety of yourself and others; make use of the tools, equipment, training and resources; and actively engage with colleagues at all levels to contribute to the continuous improvement of health and safety management.</w:t>
      </w:r>
    </w:p>
    <w:p w14:paraId="0CC34630" w14:textId="77777777" w:rsidR="00DC7919" w:rsidRDefault="00E43A39" w:rsidP="001E4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rPr>
          <w:b/>
          <w:bCs/>
        </w:rPr>
      </w:pPr>
      <w:r>
        <w:rPr>
          <w:b/>
          <w:bCs/>
        </w:rPr>
        <w:t>Skills/ Knowledge/ Experience/ Qualifications</w:t>
      </w:r>
    </w:p>
    <w:p w14:paraId="3A6857EF" w14:textId="77777777" w:rsidR="00DC7919" w:rsidRDefault="00E43A39" w:rsidP="001E4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rPr>
          <w:b/>
          <w:bCs/>
        </w:rPr>
      </w:pPr>
      <w:r>
        <w:rPr>
          <w:b/>
          <w:bCs/>
        </w:rPr>
        <w:t>Essential</w:t>
      </w:r>
    </w:p>
    <w:p w14:paraId="50024404" w14:textId="509CB667" w:rsidR="00DC7919" w:rsidRDefault="00E43A39" w:rsidP="0091345E">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t xml:space="preserve">BSc or MSc degree in a relevant subject and </w:t>
      </w:r>
      <w:r w:rsidR="0091345E">
        <w:t xml:space="preserve">ideally </w:t>
      </w:r>
      <w:r>
        <w:t xml:space="preserve">at least one years’ professional experience working in an environmental </w:t>
      </w:r>
      <w:proofErr w:type="gramStart"/>
      <w:r>
        <w:t>consultancy</w:t>
      </w:r>
      <w:r>
        <w:t>;</w:t>
      </w:r>
      <w:proofErr w:type="gramEnd"/>
    </w:p>
    <w:p w14:paraId="01F81F47" w14:textId="77777777" w:rsidR="00DC7919" w:rsidRDefault="00E43A39" w:rsidP="0091345E">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t xml:space="preserve">Experience of water resources/ technical environmental </w:t>
      </w:r>
      <w:proofErr w:type="gramStart"/>
      <w:r>
        <w:t>management;</w:t>
      </w:r>
      <w:proofErr w:type="gramEnd"/>
    </w:p>
    <w:p w14:paraId="26D4A7C2" w14:textId="77777777" w:rsidR="00DC7919" w:rsidRDefault="00E43A39" w:rsidP="0091345E">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t xml:space="preserve">Experience working on technical project teams, delivering projects on time and within </w:t>
      </w:r>
      <w:proofErr w:type="gramStart"/>
      <w:r>
        <w:t>budget;</w:t>
      </w:r>
      <w:proofErr w:type="gramEnd"/>
    </w:p>
    <w:p w14:paraId="47348376" w14:textId="77777777" w:rsidR="00DC7919" w:rsidRDefault="00E43A39" w:rsidP="0091345E">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t xml:space="preserve">Pragmatic, logical approach to technical, environmental </w:t>
      </w:r>
      <w:proofErr w:type="gramStart"/>
      <w:r>
        <w:t>assessments;</w:t>
      </w:r>
      <w:proofErr w:type="gramEnd"/>
    </w:p>
    <w:p w14:paraId="44A4295F" w14:textId="77777777" w:rsidR="00DC7919" w:rsidRDefault="00E43A39" w:rsidP="0091345E">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t xml:space="preserve">Strong, creative problem-solving, organisational and analytical </w:t>
      </w:r>
      <w:proofErr w:type="gramStart"/>
      <w:r>
        <w:t>skills;</w:t>
      </w:r>
      <w:proofErr w:type="gramEnd"/>
    </w:p>
    <w:p w14:paraId="68D403BE" w14:textId="77777777" w:rsidR="00DC7919" w:rsidRDefault="00E43A39" w:rsidP="0091345E">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t xml:space="preserve">Good communication and report writing skills, with a strong team </w:t>
      </w:r>
      <w:proofErr w:type="gramStart"/>
      <w:r>
        <w:t>ethic;</w:t>
      </w:r>
      <w:proofErr w:type="gramEnd"/>
    </w:p>
    <w:p w14:paraId="28A06EE2" w14:textId="77777777" w:rsidR="00DC7919" w:rsidRDefault="00E43A39" w:rsidP="0091345E">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t xml:space="preserve">A high level of attention to detail and the ability to work to tight </w:t>
      </w:r>
      <w:proofErr w:type="gramStart"/>
      <w:r>
        <w:t>timeframes;</w:t>
      </w:r>
      <w:proofErr w:type="gramEnd"/>
    </w:p>
    <w:p w14:paraId="2DCAAC4B" w14:textId="77777777" w:rsidR="00DC7919" w:rsidRDefault="00E43A39" w:rsidP="0091345E">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t xml:space="preserve">Demonstrable data analysis </w:t>
      </w:r>
      <w:proofErr w:type="gramStart"/>
      <w:r>
        <w:t>skills;</w:t>
      </w:r>
      <w:proofErr w:type="gramEnd"/>
    </w:p>
    <w:p w14:paraId="53408B11" w14:textId="77777777" w:rsidR="00DC7919" w:rsidRDefault="00E43A39" w:rsidP="0091345E">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t>Full UK Driving Licence.</w:t>
      </w:r>
    </w:p>
    <w:p w14:paraId="6E23F280" w14:textId="77777777" w:rsidR="00DC7919" w:rsidRPr="001E464A" w:rsidRDefault="00E43A39" w:rsidP="001E4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rPr>
          <w:b/>
          <w:bCs/>
        </w:rPr>
      </w:pPr>
      <w:r>
        <w:rPr>
          <w:b/>
          <w:bCs/>
        </w:rPr>
        <w:t>Desirable</w:t>
      </w:r>
    </w:p>
    <w:p w14:paraId="741B04D8" w14:textId="5E493545" w:rsidR="00DC7919" w:rsidRDefault="00E43A39" w:rsidP="0091345E">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lastRenderedPageBreak/>
        <w:t xml:space="preserve">Membership of a relevant professional </w:t>
      </w:r>
      <w:proofErr w:type="gramStart"/>
      <w:r>
        <w:t>body</w:t>
      </w:r>
      <w:r>
        <w:t>;</w:t>
      </w:r>
      <w:proofErr w:type="gramEnd"/>
    </w:p>
    <w:p w14:paraId="4B95C57C" w14:textId="77777777" w:rsidR="00DC7919" w:rsidRDefault="00E43A39" w:rsidP="0091345E">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t xml:space="preserve">First Aid </w:t>
      </w:r>
      <w:proofErr w:type="gramStart"/>
      <w:r>
        <w:t>certification;</w:t>
      </w:r>
      <w:proofErr w:type="gramEnd"/>
    </w:p>
    <w:p w14:paraId="4BC5F8FE" w14:textId="77777777" w:rsidR="00DC7919" w:rsidRDefault="00E43A39" w:rsidP="0091345E">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t>A current CSCS card.</w:t>
      </w:r>
    </w:p>
    <w:p w14:paraId="04AD880F" w14:textId="77777777" w:rsidR="0091345E" w:rsidRPr="0091345E" w:rsidRDefault="00E43A39" w:rsidP="009134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pPr>
      <w:r w:rsidRPr="0091345E">
        <w:br/>
      </w:r>
    </w:p>
    <w:p w14:paraId="6726DF4E" w14:textId="77777777" w:rsidR="0091345E" w:rsidRPr="0091345E" w:rsidRDefault="0091345E" w:rsidP="009134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pPr>
      <w:r w:rsidRPr="0091345E">
        <w:br w:type="page"/>
      </w:r>
    </w:p>
    <w:p w14:paraId="04EE050A" w14:textId="10494D4B" w:rsidR="00DC7919" w:rsidRDefault="00E43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Pr>
          <w:b/>
          <w:bCs/>
        </w:rPr>
        <w:t xml:space="preserve">We are involved in a diverse range of work and therefore would be interested in hearing from applicants who have any of the below skills. However, we do not expect applicants to cover all these topics. </w:t>
      </w:r>
    </w:p>
    <w:p w14:paraId="3A43FF2A" w14:textId="2B1704E4" w:rsidR="00DC7919" w:rsidRDefault="00E43A39" w:rsidP="0091345E">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t xml:space="preserve">Water resources planning (e.g., </w:t>
      </w:r>
      <w:r>
        <w:t xml:space="preserve">supply </w:t>
      </w:r>
      <w:r w:rsidR="0091345E">
        <w:t xml:space="preserve">demand balance, </w:t>
      </w:r>
      <w:r>
        <w:t>and drought management</w:t>
      </w:r>
      <w:proofErr w:type="gramStart"/>
      <w:r>
        <w:t>);</w:t>
      </w:r>
      <w:proofErr w:type="gramEnd"/>
    </w:p>
    <w:p w14:paraId="5DA0C061" w14:textId="77777777" w:rsidR="00DC7919" w:rsidRDefault="00E43A39" w:rsidP="0091345E">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t xml:space="preserve">Water risk and </w:t>
      </w:r>
      <w:proofErr w:type="gramStart"/>
      <w:r>
        <w:t>security;</w:t>
      </w:r>
      <w:proofErr w:type="gramEnd"/>
    </w:p>
    <w:p w14:paraId="7B012612" w14:textId="77777777" w:rsidR="00DC7919" w:rsidRDefault="00E43A39" w:rsidP="0091345E">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t xml:space="preserve">Resilience and water </w:t>
      </w:r>
      <w:proofErr w:type="gramStart"/>
      <w:r>
        <w:t>management;</w:t>
      </w:r>
      <w:proofErr w:type="gramEnd"/>
    </w:p>
    <w:p w14:paraId="761E82C3" w14:textId="77777777" w:rsidR="00DC7919" w:rsidRDefault="00E43A39" w:rsidP="0091345E">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t xml:space="preserve">Sustainability assessments, water cycle </w:t>
      </w:r>
      <w:proofErr w:type="gramStart"/>
      <w:r>
        <w:t>studies;</w:t>
      </w:r>
      <w:proofErr w:type="gramEnd"/>
    </w:p>
    <w:p w14:paraId="0B8B675B" w14:textId="77777777" w:rsidR="00DC7919" w:rsidRDefault="00E43A39" w:rsidP="0091345E">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t xml:space="preserve">Environmental assessments, including HRA, SEA, WFD, </w:t>
      </w:r>
      <w:proofErr w:type="gramStart"/>
      <w:r>
        <w:t>EAR;</w:t>
      </w:r>
      <w:proofErr w:type="gramEnd"/>
    </w:p>
    <w:p w14:paraId="7E08D2EA" w14:textId="77777777" w:rsidR="00DC7919" w:rsidRDefault="00E43A39" w:rsidP="0091345E">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t xml:space="preserve">Climate </w:t>
      </w:r>
      <w:proofErr w:type="gramStart"/>
      <w:r>
        <w:t>resilience;</w:t>
      </w:r>
      <w:proofErr w:type="gramEnd"/>
    </w:p>
    <w:p w14:paraId="33905870" w14:textId="77777777" w:rsidR="00DC7919" w:rsidRDefault="00E43A39" w:rsidP="0091345E">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t xml:space="preserve">Scheme </w:t>
      </w:r>
      <w:proofErr w:type="gramStart"/>
      <w:r>
        <w:t>appraisal;</w:t>
      </w:r>
      <w:proofErr w:type="gramEnd"/>
    </w:p>
    <w:p w14:paraId="439D9D39" w14:textId="77777777" w:rsidR="00DC7919" w:rsidRPr="0091345E" w:rsidRDefault="00E43A39" w:rsidP="0091345E">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t>Regulatory support.</w:t>
      </w:r>
    </w:p>
    <w:p w14:paraId="10A57A10" w14:textId="77777777" w:rsidR="00DC7919" w:rsidRDefault="00E43A39" w:rsidP="001E4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rPr>
          <w:b/>
          <w:bCs/>
        </w:rPr>
      </w:pPr>
      <w:r>
        <w:rPr>
          <w:b/>
          <w:bCs/>
        </w:rPr>
        <w:t>Our Values</w:t>
      </w:r>
    </w:p>
    <w:p w14:paraId="37486FEF" w14:textId="77777777" w:rsidR="00DC7919" w:rsidRDefault="00E43A39" w:rsidP="001E4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pPr>
      <w:r>
        <w:t>Our most important assets are our people who work here. We all work as one team and rely on each other. We wish to create a working environment to which our people are proud to belong, by maintaining our values at the forefront of everything we do. These values are:</w:t>
      </w:r>
    </w:p>
    <w:p w14:paraId="70FAFF89" w14:textId="77777777" w:rsidR="00DC7919" w:rsidRDefault="00E43A39">
      <w:pPr>
        <w:pStyle w:val="ListParagraph"/>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pPr>
      <w:r>
        <w:t xml:space="preserve">Integrity – We do the right </w:t>
      </w:r>
      <w:proofErr w:type="gramStart"/>
      <w:r>
        <w:t>thing;</w:t>
      </w:r>
      <w:proofErr w:type="gramEnd"/>
    </w:p>
    <w:p w14:paraId="682A1132" w14:textId="77777777" w:rsidR="00DC7919" w:rsidRDefault="00E43A39">
      <w:pPr>
        <w:pStyle w:val="ListParagraph"/>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pPr>
      <w:r>
        <w:t xml:space="preserve">Quality – Quality in </w:t>
      </w:r>
      <w:proofErr w:type="gramStart"/>
      <w:r>
        <w:t>everything;</w:t>
      </w:r>
      <w:proofErr w:type="gramEnd"/>
    </w:p>
    <w:p w14:paraId="30E290B1" w14:textId="77777777" w:rsidR="00DC7919" w:rsidRDefault="00E43A39">
      <w:pPr>
        <w:pStyle w:val="ListParagraph"/>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pPr>
      <w:r>
        <w:t xml:space="preserve">People - We </w:t>
      </w:r>
      <w:proofErr w:type="gramStart"/>
      <w:r>
        <w:t>care;</w:t>
      </w:r>
      <w:proofErr w:type="gramEnd"/>
    </w:p>
    <w:p w14:paraId="7ED5B4DB" w14:textId="77777777" w:rsidR="00DC7919" w:rsidRDefault="00E43A39">
      <w:pPr>
        <w:pStyle w:val="ListParagraph"/>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pPr>
      <w:r>
        <w:t xml:space="preserve">Forward thinking – We focus on the </w:t>
      </w:r>
      <w:proofErr w:type="gramStart"/>
      <w:r>
        <w:t>future;</w:t>
      </w:r>
      <w:proofErr w:type="gramEnd"/>
    </w:p>
    <w:p w14:paraId="67883E9A" w14:textId="77777777" w:rsidR="00DC7919" w:rsidRDefault="00E43A39">
      <w:pPr>
        <w:pStyle w:val="ListParagraph"/>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pPr>
      <w:r>
        <w:t xml:space="preserve">Positivity – We believe we </w:t>
      </w:r>
      <w:proofErr w:type="gramStart"/>
      <w:r>
        <w:t>can;</w:t>
      </w:r>
      <w:proofErr w:type="gramEnd"/>
    </w:p>
    <w:p w14:paraId="70D67C53" w14:textId="77777777" w:rsidR="00DC7919" w:rsidRDefault="00E43A39">
      <w:pPr>
        <w:pStyle w:val="ListParagraph"/>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pPr>
      <w:r>
        <w:t>Fairness – We champion equality.</w:t>
      </w:r>
    </w:p>
    <w:p w14:paraId="6F6C68F2" w14:textId="77777777" w:rsidR="00DC7919" w:rsidRDefault="00E43A39" w:rsidP="001E4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rPr>
          <w:b/>
          <w:bCs/>
        </w:rPr>
      </w:pPr>
      <w:r>
        <w:rPr>
          <w:b/>
          <w:bCs/>
        </w:rPr>
        <w:t>Our WOW Factor</w:t>
      </w:r>
    </w:p>
    <w:p w14:paraId="2D03023A" w14:textId="479CE8FC" w:rsidR="00DC7919" w:rsidRDefault="00E43A39" w:rsidP="001E4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pPr>
      <w:r>
        <w:t xml:space="preserve">When home became work, we learned that flexibility, understanding and balance allowed us all to move forward and grow together. So, no matter where you’re based, the hours you keep, the toddlers you </w:t>
      </w:r>
      <w:proofErr w:type="gramStart"/>
      <w:r>
        <w:t>have to</w:t>
      </w:r>
      <w:proofErr w:type="gramEnd"/>
      <w:r>
        <w:t xml:space="preserve"> entertain, or outside interests that help with your wellbeing</w:t>
      </w:r>
      <w:r w:rsidR="0091345E">
        <w:t>,</w:t>
      </w:r>
      <w:r>
        <w:t xml:space="preserve"> we’re committed to our Ways of Working (WOW) with each other so we can continue to be our best.</w:t>
      </w:r>
    </w:p>
    <w:p w14:paraId="67793DB7" w14:textId="77777777" w:rsidR="00DC7919" w:rsidRDefault="00E43A39" w:rsidP="001E4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rPr>
          <w:b/>
          <w:bCs/>
        </w:rPr>
      </w:pPr>
      <w:r>
        <w:rPr>
          <w:b/>
          <w:bCs/>
        </w:rPr>
        <w:t>You belong</w:t>
      </w:r>
    </w:p>
    <w:p w14:paraId="31417CBC" w14:textId="77777777" w:rsidR="00DC7919" w:rsidRDefault="00E43A39" w:rsidP="001E4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pPr>
      <w: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4CE88B0" w14:textId="2048EE78" w:rsidR="00DC7919" w:rsidRDefault="00E43A39" w:rsidP="001E4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pPr>
      <w:r>
        <w:lastRenderedPageBreak/>
        <w:t xml:space="preserve">Inspiration and insight can come from anywhere, and no matter your history or choices in life, we empower our people to be their best, so we can be our best, together. </w:t>
      </w:r>
      <w:r w:rsidRPr="001E464A">
        <w:rPr>
          <w:b/>
          <w:bCs/>
        </w:rPr>
        <w:t>We welcome the whole you</w:t>
      </w:r>
      <w:r w:rsidRPr="001E464A">
        <w:t>.</w:t>
      </w:r>
    </w:p>
    <w:sectPr w:rsidR="00DC7919">
      <w:footerReference w:type="default" r:id="rId8"/>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C0591" w14:textId="77777777" w:rsidR="00E43A39" w:rsidRDefault="00E43A39">
      <w:r>
        <w:separator/>
      </w:r>
    </w:p>
  </w:endnote>
  <w:endnote w:type="continuationSeparator" w:id="0">
    <w:p w14:paraId="6657A3D3" w14:textId="77777777" w:rsidR="00E43A39" w:rsidRDefault="00E4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5402" w14:textId="77777777" w:rsidR="00DC7919" w:rsidRDefault="00DC7919">
    <w:pPr>
      <w:pStyle w:val="Footer"/>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5E2E6" w14:textId="77777777" w:rsidR="00E43A39" w:rsidRDefault="00E43A39">
      <w:r>
        <w:separator/>
      </w:r>
    </w:p>
  </w:footnote>
  <w:footnote w:type="continuationSeparator" w:id="0">
    <w:p w14:paraId="4895A4CE" w14:textId="77777777" w:rsidR="00E43A39" w:rsidRDefault="00E43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5571"/>
    <w:multiLevelType w:val="singleLevel"/>
    <w:tmpl w:val="2C181FE4"/>
    <w:lvl w:ilvl="0">
      <w:start w:val="1"/>
      <w:numFmt w:val="bullet"/>
      <w:lvlText w:val=""/>
      <w:lvlJc w:val="left"/>
      <w:pPr>
        <w:tabs>
          <w:tab w:val="num" w:pos="567"/>
        </w:tabs>
        <w:ind w:left="567" w:hanging="567"/>
      </w:pPr>
      <w:rPr>
        <w:rFonts w:ascii="Symbol" w:eastAsia="Symbol" w:hAnsi="Symbol" w:cs="Symbol" w:hint="default"/>
        <w:b w:val="0"/>
        <w:i w:val="0"/>
        <w:strike w:val="0"/>
        <w:color w:val="auto"/>
        <w:position w:val="0"/>
        <w:sz w:val="22"/>
        <w:u w:val="none"/>
        <w:shd w:val="clear" w:color="auto" w:fill="auto"/>
      </w:rPr>
    </w:lvl>
  </w:abstractNum>
  <w:abstractNum w:abstractNumId="1" w15:restartNumberingAfterBreak="0">
    <w:nsid w:val="62470B76"/>
    <w:multiLevelType w:val="singleLevel"/>
    <w:tmpl w:val="C82E27EC"/>
    <w:lvl w:ilvl="0">
      <w:start w:val="1"/>
      <w:numFmt w:val="bullet"/>
      <w:lvlText w:val=""/>
      <w:lvlJc w:val="left"/>
      <w:pPr>
        <w:tabs>
          <w:tab w:val="num" w:pos="357"/>
        </w:tabs>
        <w:ind w:left="357" w:hanging="357"/>
      </w:pPr>
      <w:rPr>
        <w:rFonts w:ascii="Symbol" w:eastAsia="Symbol" w:hAnsi="Symbol" w:cs="Symbol" w:hint="default"/>
        <w:b w:val="0"/>
        <w:i w:val="0"/>
        <w:strike w:val="0"/>
        <w:color w:val="auto"/>
        <w:position w:val="0"/>
        <w:sz w:val="22"/>
        <w:u w:val="none"/>
        <w:shd w:val="clear" w:color="auto" w:fill="auto"/>
      </w:rPr>
    </w:lvl>
  </w:abstractNum>
  <w:num w:numId="1" w16cid:durableId="1745567406">
    <w:abstractNumId w:val="1"/>
  </w:num>
  <w:num w:numId="2" w16cid:durableId="822547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proofState w:spelling="clean" w:grammar="clean"/>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919"/>
    <w:rsid w:val="001E464A"/>
    <w:rsid w:val="0091345E"/>
    <w:rsid w:val="00AF0307"/>
    <w:rsid w:val="00B01CD5"/>
    <w:rsid w:val="00DC7919"/>
    <w:rsid w:val="00E43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0E22A"/>
  <w15:docId w15:val="{7AD34325-EECC-4303-97A3-EEAA44C8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Calibri" w:hAnsi="Calibri" w:cs="Calibri"/>
      <w:sz w:val="22"/>
      <w:szCs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4"/>
      <w:szCs w:val="24"/>
    </w:rPr>
  </w:style>
  <w:style w:type="paragraph" w:styleId="Footer">
    <w:name w:val="footer"/>
    <w:basedOn w:val="Normal"/>
    <w:qFormat/>
    <w:pPr>
      <w:tabs>
        <w:tab w:val="center" w:pos="4513"/>
        <w:tab w:val="right" w:pos="9026"/>
      </w:tabs>
    </w:pPr>
  </w:style>
  <w:style w:type="paragraph" w:styleId="ListParagraph">
    <w:name w:val="List Paragraph"/>
    <w:basedOn w:val="Normal"/>
    <w:qFormat/>
    <w:pPr>
      <w:ind w:left="720"/>
    </w:pPr>
  </w:style>
  <w:style w:type="paragraph" w:styleId="BalloonText">
    <w:name w:val="Balloon Text"/>
    <w:basedOn w:val="Normal"/>
    <w:qFormat/>
    <w:rPr>
      <w:rFonts w:ascii="Tahoma" w:eastAsia="Tahoma" w:hAnsi="Tahoma" w:cs="Tahoma"/>
      <w:sz w:val="16"/>
      <w:szCs w:val="16"/>
    </w:rPr>
  </w:style>
  <w:style w:type="character" w:customStyle="1" w:styleId="BalloonTextChar">
    <w:name w:val="Balloon Text Char"/>
    <w:qFormat/>
    <w:rPr>
      <w:rFonts w:ascii="Tahoma" w:eastAsia="Tahoma" w:hAnsi="Tahoma" w:cs="Tahoma"/>
      <w:sz w:val="16"/>
      <w:szCs w:val="16"/>
      <w:rtl w:val="0"/>
    </w:rPr>
  </w:style>
  <w:style w:type="character" w:styleId="CommentReference">
    <w:name w:val="annotation reference"/>
    <w:qFormat/>
    <w:rPr>
      <w:sz w:val="16"/>
      <w:szCs w:val="16"/>
      <w:rtl w:val="0"/>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character" w:customStyle="1" w:styleId="CommentTextChar">
    <w:name w:val="Comment Text Char"/>
    <w:qFormat/>
    <w:rPr>
      <w:rFonts w:ascii="Calibri" w:eastAsia="Calibri" w:hAnsi="Calibri" w:cs="Calibri"/>
      <w:sz w:val="20"/>
      <w:szCs w:val="20"/>
      <w:rtl w:val="0"/>
    </w:rPr>
  </w:style>
  <w:style w:type="character" w:customStyle="1" w:styleId="CommentSubjectChar">
    <w:name w:val="Comment Subject Char"/>
    <w:basedOn w:val="CommentTextChar"/>
    <w:qFormat/>
    <w:rPr>
      <w:rFonts w:ascii="Calibri" w:eastAsia="Calibri" w:hAnsi="Calibri" w:cs="Calibri"/>
      <w:b/>
      <w:bCs/>
      <w:sz w:val="20"/>
      <w:szCs w:val="20"/>
      <w:rtl w:val="0"/>
    </w:rPr>
  </w:style>
  <w:style w:type="paragraph" w:styleId="Header">
    <w:name w:val="header"/>
    <w:basedOn w:val="Normal"/>
    <w:qFormat/>
    <w:pPr>
      <w:tabs>
        <w:tab w:val="center" w:pos="4513"/>
        <w:tab w:val="right" w:pos="9026"/>
      </w:tabs>
    </w:pPr>
  </w:style>
  <w:style w:type="character" w:customStyle="1" w:styleId="HeaderChar">
    <w:name w:val="Header Char"/>
    <w:qFormat/>
    <w:rPr>
      <w:rFonts w:ascii="Calibri" w:eastAsia="Calibri" w:hAnsi="Calibri" w:cs="Calibri"/>
      <w:rtl w:val="0"/>
    </w:rPr>
  </w:style>
  <w:style w:type="character" w:customStyle="1" w:styleId="FooterChar">
    <w:name w:val="Footer Char"/>
    <w:qFormat/>
    <w:rPr>
      <w:rFonts w:ascii="Calibri" w:eastAsia="Calibri" w:hAnsi="Calibri" w:cs="Calibri"/>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873</Words>
  <Characters>4981</Characters>
  <Application>Microsoft Office Word</Application>
  <DocSecurity>0</DocSecurity>
  <Lines>41</Lines>
  <Paragraphs>11</Paragraphs>
  <ScaleCrop>false</ScaleCrop>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Harvey Walsh</cp:lastModifiedBy>
  <cp:revision>5</cp:revision>
  <dcterms:created xsi:type="dcterms:W3CDTF">2023-11-22T11:53:00Z</dcterms:created>
  <dcterms:modified xsi:type="dcterms:W3CDTF">2025-06-05T11:23:00Z</dcterms:modified>
</cp:coreProperties>
</file>