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A6A30" w14:textId="2F3A2C83" w:rsidR="00606537" w:rsidRPr="00456346" w:rsidRDefault="00480ABC" w:rsidP="002D4063">
      <w:pPr>
        <w:jc w:val="center"/>
        <w:rPr>
          <w:rFonts w:cstheme="minorHAnsi"/>
          <w:b/>
          <w:sz w:val="28"/>
          <w:szCs w:val="28"/>
        </w:rPr>
      </w:pPr>
      <w:r w:rsidRPr="00456346">
        <w:rPr>
          <w:rFonts w:cstheme="minorHAnsi"/>
          <w:b/>
          <w:sz w:val="28"/>
          <w:szCs w:val="28"/>
        </w:rPr>
        <w:t>Job</w:t>
      </w:r>
      <w:r w:rsidR="00DD40E2" w:rsidRPr="00456346">
        <w:rPr>
          <w:rFonts w:cstheme="minorHAnsi"/>
          <w:b/>
          <w:sz w:val="28"/>
          <w:szCs w:val="28"/>
        </w:rPr>
        <w:t xml:space="preserve"> </w:t>
      </w:r>
      <w:r w:rsidRPr="00456346">
        <w:rPr>
          <w:rFonts w:cstheme="minorHAnsi"/>
          <w:b/>
          <w:sz w:val="28"/>
          <w:szCs w:val="28"/>
        </w:rPr>
        <w:t>D</w:t>
      </w:r>
      <w:r w:rsidR="00DD40E2" w:rsidRPr="00456346">
        <w:rPr>
          <w:rFonts w:cstheme="minorHAnsi"/>
          <w:b/>
          <w:sz w:val="28"/>
          <w:szCs w:val="28"/>
        </w:rPr>
        <w:t>escription</w:t>
      </w:r>
    </w:p>
    <w:p w14:paraId="1038979F" w14:textId="77777777" w:rsidR="00836743" w:rsidRPr="00456346" w:rsidRDefault="00836743" w:rsidP="001F6E9F">
      <w:pPr>
        <w:rPr>
          <w:rFonts w:cstheme="minorHAnsi"/>
        </w:rPr>
      </w:pPr>
    </w:p>
    <w:p w14:paraId="28FB3B99" w14:textId="099CB04E" w:rsidR="00480ABC" w:rsidRPr="00456346" w:rsidRDefault="00480ABC" w:rsidP="001F6E9F">
      <w:pPr>
        <w:rPr>
          <w:rFonts w:cstheme="minorHAnsi"/>
          <w:b/>
          <w:bCs/>
        </w:rPr>
      </w:pPr>
      <w:r w:rsidRPr="00456346">
        <w:rPr>
          <w:rFonts w:cstheme="minorHAnsi"/>
          <w:b/>
          <w:bCs/>
        </w:rPr>
        <w:t xml:space="preserve">Role title: </w:t>
      </w:r>
      <w:r w:rsidRPr="00456346">
        <w:rPr>
          <w:rFonts w:cstheme="minorHAnsi"/>
          <w:b/>
          <w:bCs/>
        </w:rPr>
        <w:tab/>
      </w:r>
      <w:r w:rsidR="00774D80">
        <w:rPr>
          <w:rFonts w:cstheme="minorHAnsi"/>
          <w:b/>
          <w:bCs/>
        </w:rPr>
        <w:t>Principal Ornithology Consultant</w:t>
      </w:r>
    </w:p>
    <w:p w14:paraId="0735197F" w14:textId="30B55903" w:rsidR="00606537" w:rsidRPr="00456346" w:rsidRDefault="00606537" w:rsidP="001F6E9F">
      <w:pPr>
        <w:rPr>
          <w:rFonts w:cstheme="minorHAnsi"/>
          <w:b/>
          <w:bCs/>
        </w:rPr>
      </w:pPr>
      <w:r w:rsidRPr="00456346">
        <w:rPr>
          <w:rFonts w:cstheme="minorHAnsi"/>
          <w:b/>
          <w:bCs/>
        </w:rPr>
        <w:t xml:space="preserve">Reports to: </w:t>
      </w:r>
      <w:r w:rsidRPr="00456346">
        <w:rPr>
          <w:rFonts w:cstheme="minorHAnsi"/>
          <w:b/>
          <w:bCs/>
        </w:rPr>
        <w:tab/>
      </w:r>
      <w:r w:rsidR="00774D80">
        <w:rPr>
          <w:rFonts w:cstheme="minorHAnsi"/>
          <w:b/>
          <w:bCs/>
        </w:rPr>
        <w:t>Head of Marine Ornithology</w:t>
      </w:r>
    </w:p>
    <w:p w14:paraId="1B1FE4B2" w14:textId="4A4B9A53" w:rsidR="00E5047A" w:rsidRPr="00456346" w:rsidRDefault="006D7A66" w:rsidP="001F6E9F">
      <w:pPr>
        <w:rPr>
          <w:rFonts w:cstheme="minorHAnsi"/>
          <w:b/>
          <w:bCs/>
          <w:color w:val="FF0000"/>
        </w:rPr>
      </w:pPr>
      <w:r w:rsidRPr="00456346">
        <w:rPr>
          <w:rFonts w:cstheme="minorHAnsi"/>
          <w:b/>
          <w:bCs/>
        </w:rPr>
        <w:t>Grade:</w:t>
      </w:r>
      <w:r w:rsidRPr="00456346">
        <w:rPr>
          <w:rFonts w:cstheme="minorHAnsi"/>
          <w:b/>
          <w:bCs/>
        </w:rPr>
        <w:tab/>
      </w:r>
      <w:r w:rsidRPr="00456346">
        <w:rPr>
          <w:rFonts w:cstheme="minorHAnsi"/>
          <w:b/>
          <w:bCs/>
        </w:rPr>
        <w:tab/>
      </w:r>
      <w:r w:rsidR="00774D80">
        <w:rPr>
          <w:rFonts w:cstheme="minorHAnsi"/>
          <w:b/>
          <w:bCs/>
        </w:rPr>
        <w:t>Principal</w:t>
      </w:r>
    </w:p>
    <w:p w14:paraId="1CBE40C4" w14:textId="5C9D416A" w:rsidR="000C2075" w:rsidRPr="00774D80" w:rsidRDefault="00774D80" w:rsidP="001F6E9F">
      <w:pPr>
        <w:rPr>
          <w:rFonts w:cstheme="minorHAnsi"/>
          <w:b/>
          <w:bCs/>
        </w:rPr>
      </w:pPr>
      <w:r>
        <w:rPr>
          <w:rFonts w:cstheme="minorHAnsi"/>
          <w:b/>
          <w:bCs/>
        </w:rPr>
        <w:t>Discipline</w:t>
      </w:r>
      <w:r w:rsidR="00480ABC" w:rsidRPr="00456346">
        <w:rPr>
          <w:rFonts w:cstheme="minorHAnsi"/>
          <w:b/>
          <w:bCs/>
        </w:rPr>
        <w:t>:</w:t>
      </w:r>
      <w:r>
        <w:rPr>
          <w:rFonts w:cstheme="minorHAnsi"/>
          <w:b/>
          <w:bCs/>
        </w:rPr>
        <w:t xml:space="preserve">          Marine Ecosystems UK      </w:t>
      </w:r>
      <w:r w:rsidR="000C2075" w:rsidRPr="00456346">
        <w:rPr>
          <w:rFonts w:cstheme="minorHAnsi"/>
        </w:rPr>
        <w:tab/>
      </w:r>
      <w:r w:rsidR="000C2075" w:rsidRPr="00456346">
        <w:rPr>
          <w:rFonts w:cstheme="minorHAnsi"/>
        </w:rPr>
        <w:tab/>
      </w:r>
    </w:p>
    <w:p w14:paraId="7E5B3315" w14:textId="77777777" w:rsidR="00B94C84" w:rsidRDefault="00B94C84" w:rsidP="001F6E9F">
      <w:pPr>
        <w:rPr>
          <w:rFonts w:cstheme="minorHAnsi"/>
        </w:rPr>
      </w:pPr>
    </w:p>
    <w:p w14:paraId="42BE671E" w14:textId="54E20809" w:rsidR="00606537" w:rsidRPr="00456346" w:rsidRDefault="00606537" w:rsidP="001F6E9F">
      <w:pPr>
        <w:rPr>
          <w:rFonts w:cstheme="minorHAnsi"/>
          <w:b/>
        </w:rPr>
      </w:pPr>
      <w:r w:rsidRPr="00456346">
        <w:rPr>
          <w:rFonts w:cstheme="minorHAnsi"/>
          <w:b/>
        </w:rPr>
        <w:t>Purpose / Scope of role</w:t>
      </w:r>
    </w:p>
    <w:p w14:paraId="4AF2D317" w14:textId="77777777" w:rsidR="00480ABC" w:rsidRPr="00456346" w:rsidRDefault="00480ABC" w:rsidP="001F6E9F">
      <w:pPr>
        <w:rPr>
          <w:rFonts w:cstheme="minorHAnsi"/>
          <w:i/>
          <w:highlight w:val="yellow"/>
        </w:rPr>
      </w:pPr>
    </w:p>
    <w:p w14:paraId="6D340F93" w14:textId="77777777" w:rsidR="00774D80" w:rsidRPr="00774D80" w:rsidRDefault="00774D80" w:rsidP="00774D80">
      <w:pPr>
        <w:rPr>
          <w:rFonts w:cstheme="minorHAnsi"/>
          <w:iCs/>
        </w:rPr>
      </w:pPr>
      <w:r w:rsidRPr="00774D80">
        <w:rPr>
          <w:rFonts w:cstheme="minorHAnsi"/>
          <w:iCs/>
        </w:rPr>
        <w:t>This is a senior technical role for an experienced ornithology professional who wants to shape high-profile offshore wind and infrastructure projects. You will provide expert advice on ornithological data, EIA, HRA, consenting risk and, where relevant, derogation and compensation.</w:t>
      </w:r>
    </w:p>
    <w:p w14:paraId="014660C2" w14:textId="77777777" w:rsidR="00774D80" w:rsidRPr="00774D80" w:rsidRDefault="00774D80" w:rsidP="00774D80">
      <w:pPr>
        <w:rPr>
          <w:rFonts w:cstheme="minorHAnsi"/>
          <w:iCs/>
        </w:rPr>
      </w:pPr>
    </w:p>
    <w:p w14:paraId="03FAAAC0" w14:textId="77777777" w:rsidR="00774D80" w:rsidRPr="00774D80" w:rsidRDefault="00774D80" w:rsidP="00774D80">
      <w:pPr>
        <w:rPr>
          <w:rFonts w:cstheme="minorHAnsi"/>
          <w:iCs/>
        </w:rPr>
      </w:pPr>
      <w:r w:rsidRPr="00774D80">
        <w:rPr>
          <w:rFonts w:cstheme="minorHAnsi"/>
          <w:iCs/>
        </w:rPr>
        <w:t xml:space="preserve">Our ornithology team is multi-specialist, bringing together expertise in the design, delivery and analysis of bird surveys across terrestrial, intertidal and offshore environments. We combine robust science with practical consenting experience to support private developers, regulators and SNCBs across the UK, Ireland and beyond. Our work includes EIA and HRA, statistical analysis, baseline survey interpretation, monitoring design, mitigation, compensation and enhancement planning, and the development of best practice. Our work spans the full range of project phases from site selection and feasibility, through the EIA and consenting process, post consent, project execution and decommissioning phases). The breadth of the team creates a rare opportunity to collaborate with experts, develop best practice and influence some of the most complex ornithological consenting challenges in the sector. </w:t>
      </w:r>
    </w:p>
    <w:p w14:paraId="42754B09" w14:textId="77777777" w:rsidR="00774D80" w:rsidRPr="00774D80" w:rsidRDefault="00774D80" w:rsidP="00774D80">
      <w:pPr>
        <w:rPr>
          <w:rFonts w:cstheme="minorHAnsi"/>
          <w:iCs/>
        </w:rPr>
      </w:pPr>
    </w:p>
    <w:p w14:paraId="28CC81F4" w14:textId="42CEB484" w:rsidR="00774D80" w:rsidRPr="00774D80" w:rsidRDefault="00774D80" w:rsidP="00774D80">
      <w:pPr>
        <w:rPr>
          <w:rFonts w:cstheme="minorHAnsi"/>
          <w:iCs/>
        </w:rPr>
      </w:pPr>
      <w:r w:rsidRPr="00774D80">
        <w:rPr>
          <w:rFonts w:cstheme="minorHAnsi"/>
          <w:iCs/>
        </w:rPr>
        <w:t>As Principal</w:t>
      </w:r>
      <w:r w:rsidR="00394AAC">
        <w:rPr>
          <w:rFonts w:cstheme="minorHAnsi"/>
          <w:iCs/>
        </w:rPr>
        <w:t xml:space="preserve"> </w:t>
      </w:r>
      <w:r w:rsidRPr="00774D80">
        <w:rPr>
          <w:rFonts w:cstheme="minorHAnsi"/>
          <w:iCs/>
        </w:rPr>
        <w:t>Consultant, you will focus primarily on offshore ornithology workstreams across APEM projects. You will bring relevant experience in offshore wind impact assessment, baseline survey interpretation and the technical evidence needed to inform EIA, HRA and, where relevant, derogation and compensation cases. We also work in novel and evolving areas of ornithological research, including emerging approaches to evidence, assessment, mitigation and compensation, making this an exciting opportunity for someone who wants to influence how complex consenting challenges are understood and resolved.</w:t>
      </w:r>
    </w:p>
    <w:p w14:paraId="48A23486" w14:textId="77777777" w:rsidR="00774D80" w:rsidRPr="00774D80" w:rsidRDefault="00774D80" w:rsidP="00774D80">
      <w:pPr>
        <w:rPr>
          <w:rFonts w:cstheme="minorHAnsi"/>
          <w:iCs/>
        </w:rPr>
      </w:pPr>
    </w:p>
    <w:p w14:paraId="11C5CC14" w14:textId="77777777" w:rsidR="00774D80" w:rsidRPr="00774D80" w:rsidRDefault="00774D80" w:rsidP="00774D80">
      <w:pPr>
        <w:rPr>
          <w:rFonts w:cstheme="minorHAnsi"/>
          <w:iCs/>
        </w:rPr>
      </w:pPr>
      <w:r w:rsidRPr="00774D80">
        <w:rPr>
          <w:rFonts w:cstheme="minorHAnsi"/>
          <w:iCs/>
        </w:rPr>
        <w:t>This makes the role an exciting opportunity to apply deep technical expertise, shape emerging approaches, support clients on complex decisions and mentor colleagues across a growing, highly regarded consultancy team.</w:t>
      </w:r>
    </w:p>
    <w:p w14:paraId="751E4E8D" w14:textId="388F1BCA" w:rsidR="000B15EF" w:rsidRPr="00456346" w:rsidRDefault="000B15EF" w:rsidP="00774D80">
      <w:pPr>
        <w:rPr>
          <w:rFonts w:cstheme="minorHAnsi"/>
          <w:i/>
        </w:rPr>
      </w:pPr>
    </w:p>
    <w:p w14:paraId="15DC9DCB" w14:textId="4919520F" w:rsidR="00BC7A08" w:rsidRPr="00456346" w:rsidRDefault="00BC7A08" w:rsidP="001F6E9F">
      <w:pPr>
        <w:rPr>
          <w:rFonts w:cstheme="minorHAnsi"/>
          <w:b/>
          <w:bCs/>
        </w:rPr>
      </w:pPr>
      <w:r w:rsidRPr="00456346">
        <w:rPr>
          <w:rFonts w:cstheme="minorHAnsi"/>
          <w:b/>
          <w:bCs/>
        </w:rPr>
        <w:t>What success looks like in this role</w:t>
      </w:r>
    </w:p>
    <w:p w14:paraId="11AA1425" w14:textId="44D37FD8" w:rsidR="00BC7A08" w:rsidRPr="00456346" w:rsidRDefault="00BC7A08" w:rsidP="001F6E9F">
      <w:pPr>
        <w:rPr>
          <w:rFonts w:cstheme="minorHAnsi"/>
        </w:rPr>
      </w:pPr>
    </w:p>
    <w:p w14:paraId="0BB4D206" w14:textId="77777777" w:rsidR="008172A3" w:rsidRPr="008172A3" w:rsidRDefault="008172A3" w:rsidP="008172A3">
      <w:pPr>
        <w:rPr>
          <w:rFonts w:cstheme="minorHAnsi"/>
          <w:iCs/>
        </w:rPr>
      </w:pPr>
      <w:r w:rsidRPr="008172A3">
        <w:rPr>
          <w:rFonts w:cstheme="minorHAnsi"/>
          <w:iCs/>
        </w:rPr>
        <w:t>After two years, a Principal Ornithology Consultant would be expected to lead complex ornithology projects, act as a trusted advisor to clients, stakeholders and decision makers, and ensure the delivery of high-quality technical outputs. They would be expected to build and maintain key client relationships, develop new business opportunities, lead proposal development, and provide technical leadership and mentoring across the team.</w:t>
      </w:r>
    </w:p>
    <w:p w14:paraId="07EDC3B3" w14:textId="77777777" w:rsidR="008172A3" w:rsidRPr="008172A3" w:rsidRDefault="008172A3" w:rsidP="008172A3">
      <w:pPr>
        <w:rPr>
          <w:rFonts w:cstheme="minorHAnsi"/>
          <w:iCs/>
        </w:rPr>
      </w:pPr>
    </w:p>
    <w:p w14:paraId="4C7668DF" w14:textId="77279288" w:rsidR="00774D80" w:rsidRDefault="008172A3" w:rsidP="001F6E9F">
      <w:pPr>
        <w:rPr>
          <w:rFonts w:cstheme="minorHAnsi"/>
          <w:iCs/>
        </w:rPr>
      </w:pPr>
      <w:r w:rsidRPr="008172A3">
        <w:rPr>
          <w:rFonts w:cstheme="minorHAnsi"/>
          <w:iCs/>
        </w:rPr>
        <w:t>Specifically within this role, a successful candidate will be recognised as a technical expert in ornithological assessment and modelling approaches, able to critically evaluate, adapt and develop methodologies to meet project needs. They will confidently lead complex technical discussions with clients, regulators and stakeholders, providing clear advice on the assumptions, uncertainties and limitations of different approaches while contributing to industry best practice.</w:t>
      </w:r>
    </w:p>
    <w:p w14:paraId="733B9B2C" w14:textId="77777777" w:rsidR="008172A3" w:rsidRPr="008172A3" w:rsidRDefault="008172A3" w:rsidP="001F6E9F">
      <w:pPr>
        <w:rPr>
          <w:rFonts w:cstheme="minorHAnsi"/>
          <w:iCs/>
        </w:rPr>
      </w:pPr>
    </w:p>
    <w:p w14:paraId="0BCD9950" w14:textId="6F37D86B" w:rsidR="00606537" w:rsidRPr="00456346" w:rsidRDefault="00606537" w:rsidP="001F6E9F">
      <w:pPr>
        <w:rPr>
          <w:rFonts w:cstheme="minorHAnsi"/>
          <w:b/>
        </w:rPr>
      </w:pPr>
      <w:r w:rsidRPr="00456346">
        <w:rPr>
          <w:rFonts w:cstheme="minorHAnsi"/>
          <w:b/>
        </w:rPr>
        <w:t>Key Responsibilities</w:t>
      </w:r>
    </w:p>
    <w:p w14:paraId="2E82C661" w14:textId="77777777" w:rsidR="00480ABC" w:rsidRPr="00456346" w:rsidRDefault="00480ABC" w:rsidP="001F6E9F">
      <w:pPr>
        <w:rPr>
          <w:rFonts w:cstheme="minorHAnsi"/>
          <w:b/>
        </w:rPr>
      </w:pPr>
    </w:p>
    <w:p w14:paraId="1C468363" w14:textId="77777777" w:rsidR="00774D80" w:rsidRDefault="00774D80" w:rsidP="00774D80">
      <w:pPr>
        <w:pStyle w:val="ListParagraph"/>
        <w:numPr>
          <w:ilvl w:val="0"/>
          <w:numId w:val="10"/>
        </w:numPr>
        <w:rPr>
          <w:rFonts w:cs="Times New Roman"/>
          <w:kern w:val="2"/>
          <w14:ligatures w14:val="standardContextual"/>
        </w:rPr>
      </w:pPr>
      <w:r>
        <w:t>Lead offshore ornithology workstreams, including technical inputs to EIA, HRA and compensation for offshore wind and infrastructure projects.</w:t>
      </w:r>
    </w:p>
    <w:p w14:paraId="582B3F9C" w14:textId="77777777" w:rsidR="00774D80" w:rsidRDefault="00774D80" w:rsidP="00774D80">
      <w:pPr>
        <w:pStyle w:val="ListParagraph"/>
        <w:numPr>
          <w:ilvl w:val="0"/>
          <w:numId w:val="10"/>
        </w:numPr>
      </w:pPr>
      <w:r>
        <w:t>Plan and manage ornithological project delivery, ensuring work is delivered on time, within budget and to a consistently high technical standard.</w:t>
      </w:r>
    </w:p>
    <w:p w14:paraId="0E342AED" w14:textId="77777777" w:rsidR="00774D80" w:rsidRDefault="00774D80" w:rsidP="00774D80">
      <w:pPr>
        <w:pStyle w:val="ListParagraph"/>
        <w:numPr>
          <w:ilvl w:val="0"/>
          <w:numId w:val="10"/>
        </w:numPr>
      </w:pPr>
      <w:r>
        <w:t>Provide senior technical review, sign-off, coaching and quality assurance across reports, assessments and client outputs.</w:t>
      </w:r>
    </w:p>
    <w:p w14:paraId="025F851E" w14:textId="77777777" w:rsidR="00774D80" w:rsidRDefault="00774D80" w:rsidP="00774D80">
      <w:pPr>
        <w:pStyle w:val="ListParagraph"/>
        <w:numPr>
          <w:ilvl w:val="0"/>
          <w:numId w:val="10"/>
        </w:numPr>
      </w:pPr>
      <w:r>
        <w:t>Work with the ornithology leadership team to shape the APEM Group’s ornithology offer, identify opportunities and respond to emerging sector challenges.</w:t>
      </w:r>
    </w:p>
    <w:p w14:paraId="25827A29" w14:textId="77777777" w:rsidR="00774D80" w:rsidRDefault="00774D80" w:rsidP="00774D80">
      <w:pPr>
        <w:pStyle w:val="ListParagraph"/>
        <w:numPr>
          <w:ilvl w:val="0"/>
          <w:numId w:val="10"/>
        </w:numPr>
      </w:pPr>
      <w:r>
        <w:t>Develop innovative, evidence-led approaches to ornithological assessment, mitigation, monitoring and compensation.</w:t>
      </w:r>
    </w:p>
    <w:p w14:paraId="19953B75" w14:textId="77777777" w:rsidR="00774D80" w:rsidRDefault="00774D80" w:rsidP="00774D80">
      <w:pPr>
        <w:pStyle w:val="ListParagraph"/>
        <w:numPr>
          <w:ilvl w:val="0"/>
          <w:numId w:val="10"/>
        </w:numPr>
      </w:pPr>
      <w:r>
        <w:t>Manage and mentor consultants and senior consultants, supporting performance, development, resource planning and delivery.</w:t>
      </w:r>
    </w:p>
    <w:p w14:paraId="0D16C9B4" w14:textId="77777777" w:rsidR="00774D80" w:rsidRDefault="00774D80" w:rsidP="00774D80">
      <w:pPr>
        <w:pStyle w:val="ListParagraph"/>
        <w:numPr>
          <w:ilvl w:val="0"/>
          <w:numId w:val="10"/>
        </w:numPr>
      </w:pPr>
      <w:r>
        <w:t>Build trusted relationships with clients, regulators, stakeholders and industry partners.</w:t>
      </w:r>
    </w:p>
    <w:p w14:paraId="3E44BBD5" w14:textId="77777777" w:rsidR="00774D80" w:rsidRDefault="00774D80" w:rsidP="00774D80">
      <w:pPr>
        <w:pStyle w:val="ListParagraph"/>
        <w:numPr>
          <w:ilvl w:val="0"/>
          <w:numId w:val="10"/>
        </w:numPr>
      </w:pPr>
      <w:r>
        <w:t>Lead or contribute to tenders, proposals, budgets, programmes and scopes of work.</w:t>
      </w:r>
    </w:p>
    <w:p w14:paraId="6DE6B21E" w14:textId="77777777" w:rsidR="00774D80" w:rsidRDefault="00774D80" w:rsidP="00774D80">
      <w:pPr>
        <w:pStyle w:val="ListParagraph"/>
        <w:numPr>
          <w:ilvl w:val="0"/>
          <w:numId w:val="10"/>
        </w:numPr>
      </w:pPr>
      <w:r>
        <w:t>Support business development through client relationships, networking, conferences and opportunity development.</w:t>
      </w:r>
    </w:p>
    <w:p w14:paraId="464C1DA3" w14:textId="77777777" w:rsidR="00774D80" w:rsidRDefault="00774D80" w:rsidP="00774D80">
      <w:pPr>
        <w:pStyle w:val="ListParagraph"/>
        <w:numPr>
          <w:ilvl w:val="0"/>
          <w:numId w:val="10"/>
        </w:numPr>
      </w:pPr>
      <w:r>
        <w:t>Communicate APEM Group priorities clearly within the team and help colleagues understand how their work contributes to wider goals.</w:t>
      </w:r>
    </w:p>
    <w:p w14:paraId="7119D00D" w14:textId="77777777" w:rsidR="00774D80" w:rsidRDefault="00774D80" w:rsidP="00774D80">
      <w:pPr>
        <w:pStyle w:val="ListParagraph"/>
        <w:numPr>
          <w:ilvl w:val="0"/>
          <w:numId w:val="10"/>
        </w:numPr>
      </w:pPr>
      <w:r>
        <w:t>Promote a positive, fair and accountable team culture, setting clear expectations and supporting high performance.</w:t>
      </w:r>
    </w:p>
    <w:p w14:paraId="0579FD37" w14:textId="5931FE0F" w:rsidR="00E5047A" w:rsidRPr="00774D80" w:rsidRDefault="00774D80" w:rsidP="00774D80">
      <w:pPr>
        <w:pStyle w:val="ListParagraph"/>
        <w:numPr>
          <w:ilvl w:val="0"/>
          <w:numId w:val="10"/>
        </w:numPr>
      </w:pPr>
      <w:r>
        <w:t>Take reasonable care for your own health and safety and that of others, and actively support continuous improvement in health and safety management.</w:t>
      </w:r>
    </w:p>
    <w:p w14:paraId="33F3EC5D" w14:textId="28E7A923" w:rsidR="00E5047A" w:rsidRPr="00456346" w:rsidRDefault="007173A2" w:rsidP="001F6E9F">
      <w:pPr>
        <w:pStyle w:val="ListParagraph"/>
        <w:numPr>
          <w:ilvl w:val="0"/>
          <w:numId w:val="10"/>
        </w:numPr>
        <w:rPr>
          <w:rFonts w:cstheme="minorHAnsi"/>
        </w:rPr>
      </w:pPr>
      <w:r w:rsidRPr="00456346">
        <w:rPr>
          <w:rFonts w:cstheme="minorHAnsi"/>
        </w:rPr>
        <w:t>To carry out any additional activities that may be reasonably required or requested.</w:t>
      </w:r>
    </w:p>
    <w:p w14:paraId="3501BC55" w14:textId="2E92592A" w:rsidR="00312793" w:rsidRDefault="00312793" w:rsidP="00312793">
      <w:pPr>
        <w:pStyle w:val="ListParagraph"/>
        <w:numPr>
          <w:ilvl w:val="0"/>
          <w:numId w:val="10"/>
        </w:numPr>
        <w:rPr>
          <w:rFonts w:cstheme="minorHAnsi"/>
        </w:rPr>
      </w:pPr>
      <w:r w:rsidRPr="00312793">
        <w:rPr>
          <w:rFonts w:cstheme="minorHAnsi"/>
        </w:rPr>
        <w:t>To take reasonable care for the health and safety of yourself and others; make use of the tools, equipment, training and resources; and actively engage with colleagues at all levels to contribute to the continuous improvement of health and safety management.</w:t>
      </w:r>
    </w:p>
    <w:p w14:paraId="4A963C3D" w14:textId="68F43912" w:rsidR="003B212B" w:rsidRPr="003B212B" w:rsidRDefault="003B212B" w:rsidP="003B212B">
      <w:pPr>
        <w:pStyle w:val="ListParagraph"/>
        <w:numPr>
          <w:ilvl w:val="0"/>
          <w:numId w:val="10"/>
        </w:numPr>
        <w:rPr>
          <w:rFonts w:cstheme="minorHAnsi"/>
        </w:rPr>
      </w:pPr>
      <w:r>
        <w:rPr>
          <w:rFonts w:cstheme="minorHAnsi"/>
        </w:rPr>
        <w:t>Complete m</w:t>
      </w:r>
      <w:r w:rsidRPr="003B212B">
        <w:rPr>
          <w:rFonts w:cstheme="minorHAnsi"/>
        </w:rPr>
        <w:t>andatory health and safety training modules</w:t>
      </w:r>
      <w:r>
        <w:rPr>
          <w:rFonts w:cstheme="minorHAnsi"/>
        </w:rPr>
        <w:t xml:space="preserve"> and any that are </w:t>
      </w:r>
      <w:r w:rsidR="001F396B">
        <w:rPr>
          <w:rFonts w:cstheme="minorHAnsi"/>
        </w:rPr>
        <w:t>specific to your role.</w:t>
      </w:r>
    </w:p>
    <w:p w14:paraId="7FE0EAE8" w14:textId="0091BE04" w:rsidR="003B212B" w:rsidRPr="00312793" w:rsidRDefault="003B212B" w:rsidP="001F396B">
      <w:pPr>
        <w:pStyle w:val="ListParagraph"/>
        <w:ind w:left="360"/>
        <w:rPr>
          <w:rFonts w:cstheme="minorHAnsi"/>
        </w:rPr>
      </w:pPr>
    </w:p>
    <w:p w14:paraId="2FBF8D45" w14:textId="77777777" w:rsidR="00E5047A" w:rsidRPr="00456346" w:rsidRDefault="00E5047A" w:rsidP="001F6E9F">
      <w:pPr>
        <w:rPr>
          <w:rFonts w:cstheme="minorHAnsi"/>
        </w:rPr>
      </w:pPr>
    </w:p>
    <w:p w14:paraId="6C48DF05" w14:textId="77777777" w:rsidR="00B94C84" w:rsidRDefault="00B94C84" w:rsidP="001F6E9F">
      <w:pPr>
        <w:rPr>
          <w:rFonts w:cstheme="minorHAnsi"/>
          <w:b/>
          <w:bCs/>
        </w:rPr>
      </w:pPr>
    </w:p>
    <w:p w14:paraId="27B7BE92" w14:textId="77777777" w:rsidR="00B94C84" w:rsidRDefault="00B94C84" w:rsidP="001F6E9F">
      <w:pPr>
        <w:rPr>
          <w:rFonts w:cstheme="minorHAnsi"/>
          <w:b/>
          <w:bCs/>
        </w:rPr>
      </w:pPr>
    </w:p>
    <w:p w14:paraId="320A21ED" w14:textId="77777777" w:rsidR="00B94C84" w:rsidRDefault="00B94C84" w:rsidP="001F6E9F">
      <w:pPr>
        <w:rPr>
          <w:rFonts w:cstheme="minorHAnsi"/>
          <w:b/>
          <w:bCs/>
        </w:rPr>
      </w:pPr>
    </w:p>
    <w:p w14:paraId="0C7CDF64" w14:textId="77777777" w:rsidR="00B94C84" w:rsidRDefault="00B94C84" w:rsidP="001F6E9F">
      <w:pPr>
        <w:rPr>
          <w:rFonts w:cstheme="minorHAnsi"/>
          <w:b/>
          <w:bCs/>
        </w:rPr>
      </w:pPr>
    </w:p>
    <w:p w14:paraId="6E6F8B30" w14:textId="77777777" w:rsidR="00B94C84" w:rsidRDefault="00B94C84" w:rsidP="001F6E9F">
      <w:pPr>
        <w:rPr>
          <w:rFonts w:cstheme="minorHAnsi"/>
          <w:b/>
          <w:bCs/>
        </w:rPr>
      </w:pPr>
    </w:p>
    <w:p w14:paraId="34113F78" w14:textId="77777777" w:rsidR="00B94C84" w:rsidRDefault="00B94C84" w:rsidP="001F6E9F">
      <w:pPr>
        <w:rPr>
          <w:rFonts w:cstheme="minorHAnsi"/>
          <w:b/>
          <w:bCs/>
        </w:rPr>
      </w:pPr>
    </w:p>
    <w:p w14:paraId="23F70EC9" w14:textId="77777777" w:rsidR="00B94C84" w:rsidRDefault="00B94C84" w:rsidP="001F6E9F">
      <w:pPr>
        <w:rPr>
          <w:rFonts w:cstheme="minorHAnsi"/>
          <w:b/>
          <w:bCs/>
        </w:rPr>
      </w:pPr>
    </w:p>
    <w:p w14:paraId="6E404739" w14:textId="77777777" w:rsidR="00B94C84" w:rsidRDefault="00B94C84" w:rsidP="001F6E9F">
      <w:pPr>
        <w:rPr>
          <w:rFonts w:cstheme="minorHAnsi"/>
          <w:b/>
          <w:bCs/>
        </w:rPr>
      </w:pPr>
    </w:p>
    <w:p w14:paraId="1E81EA16" w14:textId="77777777" w:rsidR="00B94C84" w:rsidRDefault="00B94C84" w:rsidP="001F6E9F">
      <w:pPr>
        <w:rPr>
          <w:rFonts w:cstheme="minorHAnsi"/>
          <w:b/>
          <w:bCs/>
        </w:rPr>
      </w:pPr>
    </w:p>
    <w:p w14:paraId="45E9AEFA" w14:textId="77777777" w:rsidR="00B94C84" w:rsidRDefault="00B94C84" w:rsidP="001F6E9F">
      <w:pPr>
        <w:rPr>
          <w:rFonts w:cstheme="minorHAnsi"/>
          <w:b/>
          <w:bCs/>
        </w:rPr>
      </w:pPr>
    </w:p>
    <w:p w14:paraId="3219FD99" w14:textId="77777777" w:rsidR="00B94C84" w:rsidRDefault="00B94C84" w:rsidP="001F6E9F">
      <w:pPr>
        <w:rPr>
          <w:rFonts w:cstheme="minorHAnsi"/>
          <w:b/>
          <w:bCs/>
        </w:rPr>
      </w:pPr>
    </w:p>
    <w:p w14:paraId="10BCE690" w14:textId="77777777" w:rsidR="00B94C84" w:rsidRDefault="00B94C84" w:rsidP="001F6E9F">
      <w:pPr>
        <w:rPr>
          <w:rFonts w:cstheme="minorHAnsi"/>
          <w:b/>
          <w:bCs/>
        </w:rPr>
      </w:pPr>
    </w:p>
    <w:p w14:paraId="438C1DEE" w14:textId="77777777" w:rsidR="00B94C84" w:rsidRDefault="00B94C84" w:rsidP="001F6E9F">
      <w:pPr>
        <w:rPr>
          <w:rFonts w:cstheme="minorHAnsi"/>
          <w:b/>
          <w:bCs/>
        </w:rPr>
      </w:pPr>
    </w:p>
    <w:p w14:paraId="4E658181" w14:textId="77777777" w:rsidR="00B94C84" w:rsidRDefault="00B94C84" w:rsidP="001F6E9F">
      <w:pPr>
        <w:rPr>
          <w:rFonts w:cstheme="minorHAnsi"/>
          <w:b/>
          <w:bCs/>
        </w:rPr>
      </w:pPr>
    </w:p>
    <w:p w14:paraId="7A25C3DA" w14:textId="77777777" w:rsidR="00B94C84" w:rsidRDefault="00B94C84" w:rsidP="001F6E9F">
      <w:pPr>
        <w:rPr>
          <w:rFonts w:cstheme="minorHAnsi"/>
          <w:b/>
          <w:bCs/>
        </w:rPr>
      </w:pPr>
    </w:p>
    <w:p w14:paraId="06BB1FED" w14:textId="77777777" w:rsidR="00B94C84" w:rsidRDefault="00B94C84" w:rsidP="001F6E9F">
      <w:pPr>
        <w:rPr>
          <w:rFonts w:cstheme="minorHAnsi"/>
          <w:b/>
          <w:bCs/>
        </w:rPr>
      </w:pPr>
    </w:p>
    <w:p w14:paraId="35F7F00C" w14:textId="77777777" w:rsidR="00B94C84" w:rsidRDefault="00B94C84" w:rsidP="001F6E9F">
      <w:pPr>
        <w:rPr>
          <w:rFonts w:cstheme="minorHAnsi"/>
          <w:b/>
          <w:bCs/>
        </w:rPr>
      </w:pPr>
    </w:p>
    <w:p w14:paraId="29FED29A" w14:textId="53C48A3C" w:rsidR="00480ABC" w:rsidRPr="00456346" w:rsidRDefault="00480ABC" w:rsidP="001F6E9F">
      <w:pPr>
        <w:rPr>
          <w:rFonts w:cstheme="minorHAnsi"/>
          <w:b/>
          <w:bCs/>
        </w:rPr>
      </w:pPr>
      <w:r w:rsidRPr="00456346">
        <w:rPr>
          <w:rFonts w:cstheme="minorHAnsi"/>
          <w:b/>
          <w:bCs/>
        </w:rPr>
        <w:t>Skills/Knowledge/Experience/Qualifications</w:t>
      </w:r>
    </w:p>
    <w:p w14:paraId="10445C94" w14:textId="77777777" w:rsidR="00480ABC" w:rsidRPr="00456346" w:rsidRDefault="00480ABC" w:rsidP="001F6E9F">
      <w:pPr>
        <w:rPr>
          <w:rFonts w:cstheme="minorHAnsi"/>
        </w:rPr>
      </w:pPr>
    </w:p>
    <w:p w14:paraId="6BB04C7D" w14:textId="2E3C00CF" w:rsidR="00480ABC" w:rsidRPr="00456346" w:rsidRDefault="00480ABC" w:rsidP="001F6E9F">
      <w:pPr>
        <w:rPr>
          <w:rFonts w:cstheme="minorHAnsi"/>
        </w:rPr>
      </w:pPr>
      <w:r w:rsidRPr="00456346">
        <w:rPr>
          <w:rFonts w:cstheme="minorHAnsi"/>
          <w:b/>
          <w:bCs/>
        </w:rPr>
        <w:t>Essential</w:t>
      </w:r>
      <w:r w:rsidRPr="00456346">
        <w:rPr>
          <w:rFonts w:cstheme="minorHAnsi"/>
        </w:rPr>
        <w:t xml:space="preserve"> - </w:t>
      </w:r>
    </w:p>
    <w:p w14:paraId="15484FF6" w14:textId="77777777" w:rsidR="00480ABC" w:rsidRPr="00456346" w:rsidRDefault="00480ABC" w:rsidP="001F6E9F">
      <w:pPr>
        <w:rPr>
          <w:rFonts w:cstheme="minorHAnsi"/>
        </w:rPr>
      </w:pPr>
    </w:p>
    <w:p w14:paraId="37FF3F1E" w14:textId="77777777" w:rsidR="00774D80" w:rsidRDefault="00774D80" w:rsidP="00774D80">
      <w:pPr>
        <w:pStyle w:val="ListParagraph"/>
        <w:numPr>
          <w:ilvl w:val="0"/>
          <w:numId w:val="10"/>
        </w:numPr>
        <w:rPr>
          <w:rFonts w:cs="Times New Roman"/>
          <w:kern w:val="2"/>
          <w14:ligatures w14:val="standardContextual"/>
        </w:rPr>
      </w:pPr>
      <w:r>
        <w:t>Professional accreditation, or eligibility for accreditation, with a relevant body such as CIEEM or IEMA.</w:t>
      </w:r>
    </w:p>
    <w:p w14:paraId="56254387" w14:textId="77777777" w:rsidR="00774D80" w:rsidRDefault="00774D80" w:rsidP="00774D80">
      <w:pPr>
        <w:pStyle w:val="ListParagraph"/>
        <w:numPr>
          <w:ilvl w:val="0"/>
          <w:numId w:val="10"/>
        </w:numPr>
      </w:pPr>
      <w:r>
        <w:t>A degree, preferably postgraduate, in a relevant science discipline.</w:t>
      </w:r>
    </w:p>
    <w:p w14:paraId="6E9C85E1" w14:textId="77777777" w:rsidR="00774D80" w:rsidRDefault="00774D80" w:rsidP="00774D80">
      <w:pPr>
        <w:pStyle w:val="ListParagraph"/>
        <w:numPr>
          <w:ilvl w:val="0"/>
          <w:numId w:val="10"/>
        </w:numPr>
      </w:pPr>
      <w:r>
        <w:t>A strong track record in ornithology, seabird ecology and/or impact assessment, gained through consultancy, research, NGO or government roles.</w:t>
      </w:r>
    </w:p>
    <w:p w14:paraId="05C901E7" w14:textId="77777777" w:rsidR="00774D80" w:rsidRDefault="00774D80" w:rsidP="00774D80">
      <w:pPr>
        <w:pStyle w:val="ListParagraph"/>
        <w:numPr>
          <w:ilvl w:val="0"/>
          <w:numId w:val="10"/>
        </w:numPr>
      </w:pPr>
      <w:r>
        <w:t>Detailed understanding of ornithological assessments supporting major development projects, particularly through EIA and HRA.</w:t>
      </w:r>
    </w:p>
    <w:p w14:paraId="0B5AA375" w14:textId="77777777" w:rsidR="00774D80" w:rsidRDefault="00774D80" w:rsidP="00774D80">
      <w:pPr>
        <w:pStyle w:val="ListParagraph"/>
        <w:numPr>
          <w:ilvl w:val="0"/>
          <w:numId w:val="10"/>
        </w:numPr>
      </w:pPr>
      <w:r>
        <w:t>Experience in technical areas such as collision risk modelling, displacement analysis, apportioning, population modelling, monitoring design or compensation evidence.</w:t>
      </w:r>
    </w:p>
    <w:p w14:paraId="2F3D7D3F" w14:textId="77777777" w:rsidR="00774D80" w:rsidRDefault="00774D80" w:rsidP="00774D80">
      <w:pPr>
        <w:pStyle w:val="ListParagraph"/>
        <w:numPr>
          <w:ilvl w:val="0"/>
          <w:numId w:val="10"/>
        </w:numPr>
      </w:pPr>
      <w:r>
        <w:t>Excellent written and verbal communication skills, including the ability to produce clear, robust technical reports for public and private sector clients.</w:t>
      </w:r>
    </w:p>
    <w:p w14:paraId="64FAA723" w14:textId="77777777" w:rsidR="00774D80" w:rsidRDefault="00774D80" w:rsidP="00774D80">
      <w:pPr>
        <w:pStyle w:val="ListParagraph"/>
        <w:numPr>
          <w:ilvl w:val="0"/>
          <w:numId w:val="10"/>
        </w:numPr>
      </w:pPr>
      <w:r>
        <w:t>Strong client, regulator and stakeholder engagement experience.</w:t>
      </w:r>
    </w:p>
    <w:p w14:paraId="7EEACDF7" w14:textId="77777777" w:rsidR="00774D80" w:rsidRDefault="00774D80" w:rsidP="00774D80">
      <w:pPr>
        <w:pStyle w:val="ListParagraph"/>
        <w:numPr>
          <w:ilvl w:val="0"/>
          <w:numId w:val="10"/>
        </w:numPr>
      </w:pPr>
      <w:r>
        <w:t>Proven project delivery experience, including large, complex or high-profile programmes.</w:t>
      </w:r>
    </w:p>
    <w:p w14:paraId="10EC7E49" w14:textId="77777777" w:rsidR="00774D80" w:rsidRDefault="00774D80" w:rsidP="00774D80">
      <w:pPr>
        <w:pStyle w:val="ListParagraph"/>
        <w:numPr>
          <w:ilvl w:val="0"/>
          <w:numId w:val="10"/>
        </w:numPr>
      </w:pPr>
      <w:r>
        <w:t>Leadership experience, including mentoring, resource planning, capacity planning and supporting team performance.</w:t>
      </w:r>
    </w:p>
    <w:p w14:paraId="5FECAF8C" w14:textId="214AAFA4" w:rsidR="00480ABC" w:rsidRPr="00774D80" w:rsidRDefault="00774D80" w:rsidP="001F6E9F">
      <w:pPr>
        <w:pStyle w:val="ListParagraph"/>
        <w:numPr>
          <w:ilvl w:val="0"/>
          <w:numId w:val="10"/>
        </w:numPr>
      </w:pPr>
      <w:r>
        <w:t>Confidence acting as a senior technical advisor and recognised expert in a relevant field.</w:t>
      </w:r>
    </w:p>
    <w:p w14:paraId="1AC6F1A4" w14:textId="77777777" w:rsidR="00480ABC" w:rsidRPr="00456346" w:rsidRDefault="00480ABC" w:rsidP="001F6E9F">
      <w:pPr>
        <w:rPr>
          <w:rFonts w:cstheme="minorHAnsi"/>
        </w:rPr>
      </w:pPr>
    </w:p>
    <w:p w14:paraId="529F2D86" w14:textId="4940DF73" w:rsidR="00480ABC" w:rsidRPr="00456346" w:rsidRDefault="00480ABC" w:rsidP="001F6E9F">
      <w:pPr>
        <w:rPr>
          <w:rFonts w:cstheme="minorHAnsi"/>
        </w:rPr>
      </w:pPr>
      <w:r w:rsidRPr="00456346">
        <w:rPr>
          <w:rFonts w:cstheme="minorHAnsi"/>
          <w:b/>
          <w:bCs/>
        </w:rPr>
        <w:t>Desirable</w:t>
      </w:r>
      <w:r w:rsidRPr="00456346">
        <w:rPr>
          <w:rFonts w:cstheme="minorHAnsi"/>
        </w:rPr>
        <w:t xml:space="preserve"> - </w:t>
      </w:r>
    </w:p>
    <w:p w14:paraId="4E1A7C72" w14:textId="77777777" w:rsidR="00480ABC" w:rsidRPr="00456346" w:rsidRDefault="00480ABC" w:rsidP="001F6E9F">
      <w:pPr>
        <w:rPr>
          <w:rFonts w:cstheme="minorHAnsi"/>
        </w:rPr>
      </w:pPr>
    </w:p>
    <w:p w14:paraId="35EF9027" w14:textId="77777777" w:rsidR="00774D80" w:rsidRDefault="00774D80" w:rsidP="00774D80">
      <w:pPr>
        <w:pStyle w:val="ListParagraph"/>
        <w:numPr>
          <w:ilvl w:val="0"/>
          <w:numId w:val="10"/>
        </w:numPr>
        <w:rPr>
          <w:rFonts w:cs="Times New Roman"/>
          <w:kern w:val="2"/>
          <w14:ligatures w14:val="standardContextual"/>
        </w:rPr>
      </w:pPr>
      <w:r>
        <w:t>Experience designing, leading or coordinating terrestrial, intertidal or marine ornithological surveys.</w:t>
      </w:r>
    </w:p>
    <w:p w14:paraId="4279F19A" w14:textId="77777777" w:rsidR="00774D80" w:rsidRDefault="00774D80" w:rsidP="00774D80">
      <w:pPr>
        <w:pStyle w:val="ListParagraph"/>
        <w:numPr>
          <w:ilvl w:val="0"/>
          <w:numId w:val="10"/>
        </w:numPr>
      </w:pPr>
      <w:r>
        <w:t>Experience working within planning and consenting processes in the UK, Ireland, Europe or internationally.</w:t>
      </w:r>
    </w:p>
    <w:p w14:paraId="5B366BB9" w14:textId="77777777" w:rsidR="00774D80" w:rsidRDefault="00774D80" w:rsidP="00774D80">
      <w:pPr>
        <w:pStyle w:val="ListParagraph"/>
        <w:numPr>
          <w:ilvl w:val="0"/>
          <w:numId w:val="10"/>
        </w:numPr>
      </w:pPr>
      <w:r>
        <w:t>Commercial awareness, including budget management, work winning or team financial planning.</w:t>
      </w:r>
    </w:p>
    <w:p w14:paraId="51CF7CAF" w14:textId="77777777" w:rsidR="00774D80" w:rsidRDefault="00774D80" w:rsidP="00774D80">
      <w:pPr>
        <w:pStyle w:val="ListParagraph"/>
        <w:numPr>
          <w:ilvl w:val="0"/>
          <w:numId w:val="10"/>
        </w:numPr>
      </w:pPr>
      <w:r>
        <w:t>Experience leading or advising on habitat or species management, mitigation, compensation or enhancement projects for the renewables sector.</w:t>
      </w:r>
    </w:p>
    <w:p w14:paraId="1FEF35AB" w14:textId="77777777" w:rsidR="00774D80" w:rsidRDefault="00774D80" w:rsidP="00774D80">
      <w:pPr>
        <w:pStyle w:val="ListParagraph"/>
        <w:numPr>
          <w:ilvl w:val="0"/>
          <w:numId w:val="10"/>
        </w:numPr>
      </w:pPr>
      <w:r>
        <w:t>Expert witness experience, or an interest in developing this area.</w:t>
      </w:r>
    </w:p>
    <w:p w14:paraId="0AE5A278" w14:textId="765A1E6A" w:rsidR="00480ABC" w:rsidRPr="00774D80" w:rsidRDefault="00774D80" w:rsidP="00774D80">
      <w:pPr>
        <w:pStyle w:val="ListParagraph"/>
        <w:numPr>
          <w:ilvl w:val="0"/>
          <w:numId w:val="10"/>
        </w:numPr>
      </w:pPr>
      <w:r>
        <w:t>A strong interest in renewable energy, seabird ecology and practical solutions that reduce environmental impacts.</w:t>
      </w:r>
    </w:p>
    <w:p w14:paraId="42EFF90B" w14:textId="77777777" w:rsidR="00456346" w:rsidRDefault="00456346"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641F124F" w14:textId="77777777" w:rsidR="00774D80" w:rsidRDefault="00774D80"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153CF2DA" w14:textId="77777777" w:rsidR="00B94C84" w:rsidRDefault="00B94C84"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72AC028A" w14:textId="77777777" w:rsidR="00B94C84" w:rsidRDefault="00B94C84"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772DC58A" w14:textId="77777777" w:rsidR="00B94C84" w:rsidRDefault="00B94C84"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4E6539BF" w14:textId="77777777" w:rsidR="00B94C84" w:rsidRDefault="00B94C84"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6F38696C" w14:textId="77777777" w:rsidR="00B94C84" w:rsidRDefault="00B94C84"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189E0894" w14:textId="77777777" w:rsidR="00B94C84" w:rsidRDefault="00B94C84"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1EDEA1C5" w14:textId="77777777" w:rsidR="00B94C84" w:rsidRDefault="00B94C84"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7B9AD215" w14:textId="77777777" w:rsidR="00B94C84" w:rsidRDefault="00B94C84"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5DA54A2D" w14:textId="77777777" w:rsidR="00B94C84" w:rsidRDefault="00B94C84"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1F7E85DA" w14:textId="77777777" w:rsidR="00B94C84" w:rsidRDefault="00B94C84"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15E91678" w14:textId="77777777" w:rsidR="00B94C84" w:rsidRDefault="00B94C84"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354A2A67" w14:textId="77777777" w:rsidR="00B94C84" w:rsidRDefault="00B94C84"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151FB846" w14:textId="77777777" w:rsidR="00B94C84" w:rsidRDefault="00B94C84"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3646C6DD" w14:textId="25B9CDF6" w:rsidR="00456346" w:rsidRPr="00456346" w:rsidRDefault="00456346" w:rsidP="001F6E9F">
      <w:pPr>
        <w:pStyle w:val="paragraph"/>
        <w:spacing w:before="0" w:beforeAutospacing="0" w:after="0" w:afterAutospacing="0"/>
        <w:textAlignment w:val="baseline"/>
        <w:rPr>
          <w:rFonts w:asciiTheme="minorHAnsi" w:hAnsiTheme="minorHAnsi" w:cstheme="minorHAnsi"/>
          <w:sz w:val="22"/>
          <w:szCs w:val="22"/>
        </w:rPr>
      </w:pPr>
      <w:r w:rsidRPr="00456346">
        <w:rPr>
          <w:rStyle w:val="normaltextrun"/>
          <w:rFonts w:asciiTheme="minorHAnsi" w:hAnsiTheme="minorHAnsi" w:cstheme="minorHAnsi"/>
          <w:b/>
          <w:bCs/>
          <w:sz w:val="22"/>
          <w:szCs w:val="22"/>
        </w:rPr>
        <w:t>Our Values</w:t>
      </w:r>
      <w:r w:rsidRPr="00456346">
        <w:rPr>
          <w:rStyle w:val="eop"/>
          <w:rFonts w:asciiTheme="minorHAnsi" w:hAnsiTheme="minorHAnsi" w:cstheme="minorHAnsi"/>
          <w:sz w:val="22"/>
          <w:szCs w:val="22"/>
        </w:rPr>
        <w:t> </w:t>
      </w:r>
    </w:p>
    <w:p w14:paraId="5447CD3F" w14:textId="1F465B47" w:rsidR="00456346" w:rsidRPr="00456346" w:rsidRDefault="00456346" w:rsidP="001F6E9F">
      <w:pPr>
        <w:pStyle w:val="paragraph"/>
        <w:spacing w:before="0" w:beforeAutospacing="0" w:after="0" w:afterAutospacing="0"/>
        <w:textAlignment w:val="baseline"/>
        <w:rPr>
          <w:rFonts w:asciiTheme="minorHAnsi" w:hAnsiTheme="minorHAnsi" w:cstheme="minorHAnsi"/>
          <w:sz w:val="22"/>
          <w:szCs w:val="22"/>
        </w:rPr>
      </w:pPr>
      <w:r w:rsidRPr="00456346">
        <w:rPr>
          <w:rStyle w:val="normaltextrun"/>
          <w:rFonts w:asciiTheme="minorHAnsi" w:hAnsiTheme="minorHAnsi" w:cstheme="minorHAnsi"/>
          <w:sz w:val="22"/>
          <w:szCs w:val="22"/>
        </w:rPr>
        <w:t>Our most important assets are</w:t>
      </w:r>
      <w:r w:rsidR="001F6E9F">
        <w:rPr>
          <w:rStyle w:val="normaltextrun"/>
          <w:rFonts w:asciiTheme="minorHAnsi" w:hAnsiTheme="minorHAnsi" w:cstheme="minorHAnsi"/>
          <w:sz w:val="22"/>
          <w:szCs w:val="22"/>
        </w:rPr>
        <w:t xml:space="preserve"> our </w:t>
      </w:r>
      <w:r w:rsidRPr="00456346">
        <w:rPr>
          <w:rStyle w:val="normaltextrun"/>
          <w:rFonts w:asciiTheme="minorHAnsi" w:hAnsiTheme="minorHAnsi" w:cstheme="minorHAnsi"/>
          <w:sz w:val="22"/>
          <w:szCs w:val="22"/>
        </w:rPr>
        <w:t xml:space="preserve">people who work </w:t>
      </w:r>
      <w:r w:rsidR="004058B3">
        <w:rPr>
          <w:rStyle w:val="normaltextrun"/>
          <w:rFonts w:asciiTheme="minorHAnsi" w:hAnsiTheme="minorHAnsi" w:cstheme="minorHAnsi"/>
          <w:sz w:val="22"/>
          <w:szCs w:val="22"/>
        </w:rPr>
        <w:t>here</w:t>
      </w:r>
      <w:r w:rsidRPr="00456346">
        <w:rPr>
          <w:rStyle w:val="normaltextrun"/>
          <w:rFonts w:asciiTheme="minorHAnsi" w:hAnsiTheme="minorHAnsi" w:cstheme="minorHAnsi"/>
          <w:sz w:val="22"/>
          <w:szCs w:val="22"/>
        </w:rPr>
        <w:t>. We all work as one team and rely on each other. We wish to create a working environment to which our people are proud to belong, by maintaining our values at the forefront of everything we do. These values ar</w:t>
      </w:r>
      <w:r w:rsidR="001F6E9F">
        <w:rPr>
          <w:rStyle w:val="normaltextrun"/>
          <w:rFonts w:asciiTheme="minorHAnsi" w:hAnsiTheme="minorHAnsi" w:cstheme="minorHAnsi"/>
          <w:sz w:val="22"/>
          <w:szCs w:val="22"/>
        </w:rPr>
        <w:t>e:</w:t>
      </w:r>
    </w:p>
    <w:p w14:paraId="24828ED3" w14:textId="64E79917" w:rsidR="001F6E9F" w:rsidRPr="00A95E4B" w:rsidRDefault="001F6E9F" w:rsidP="001F6E9F">
      <w:pPr>
        <w:rPr>
          <w:rFonts w:cstheme="minorHAnsi"/>
        </w:rPr>
      </w:pPr>
    </w:p>
    <w:p w14:paraId="23E8F859" w14:textId="487E350F" w:rsidR="001F6E9F" w:rsidRPr="00A95E4B" w:rsidRDefault="00A95E4B" w:rsidP="001F6E9F">
      <w:pPr>
        <w:pStyle w:val="ListParagraph"/>
        <w:numPr>
          <w:ilvl w:val="0"/>
          <w:numId w:val="10"/>
        </w:numPr>
        <w:rPr>
          <w:rFonts w:cstheme="minorHAnsi"/>
        </w:rPr>
      </w:pPr>
      <w:r w:rsidRPr="00A95E4B">
        <w:rPr>
          <w:rFonts w:cstheme="minorHAnsi"/>
        </w:rPr>
        <w:t>Integrity</w:t>
      </w:r>
      <w:r>
        <w:rPr>
          <w:rFonts w:cstheme="minorHAnsi"/>
        </w:rPr>
        <w:t xml:space="preserve"> – We do the right thing</w:t>
      </w:r>
    </w:p>
    <w:p w14:paraId="613E5B64" w14:textId="0D645A9C" w:rsidR="00A95E4B" w:rsidRPr="00A95E4B" w:rsidRDefault="00A95E4B" w:rsidP="001F6E9F">
      <w:pPr>
        <w:pStyle w:val="ListParagraph"/>
        <w:numPr>
          <w:ilvl w:val="0"/>
          <w:numId w:val="10"/>
        </w:numPr>
        <w:rPr>
          <w:rFonts w:cstheme="minorHAnsi"/>
        </w:rPr>
      </w:pPr>
      <w:r w:rsidRPr="00A95E4B">
        <w:rPr>
          <w:rFonts w:cstheme="minorHAnsi"/>
        </w:rPr>
        <w:t>Quality</w:t>
      </w:r>
      <w:r>
        <w:rPr>
          <w:rFonts w:cstheme="minorHAnsi"/>
        </w:rPr>
        <w:t xml:space="preserve"> – Quality in everything</w:t>
      </w:r>
    </w:p>
    <w:p w14:paraId="103F3301" w14:textId="21164DE6" w:rsidR="00A95E4B" w:rsidRPr="00A95E4B" w:rsidRDefault="00A95E4B" w:rsidP="001F6E9F">
      <w:pPr>
        <w:pStyle w:val="ListParagraph"/>
        <w:numPr>
          <w:ilvl w:val="0"/>
          <w:numId w:val="10"/>
        </w:numPr>
        <w:rPr>
          <w:rFonts w:cstheme="minorHAnsi"/>
        </w:rPr>
      </w:pPr>
      <w:r w:rsidRPr="00A95E4B">
        <w:rPr>
          <w:rFonts w:cstheme="minorHAnsi"/>
        </w:rPr>
        <w:t>People</w:t>
      </w:r>
      <w:r>
        <w:rPr>
          <w:rFonts w:cstheme="minorHAnsi"/>
        </w:rPr>
        <w:t xml:space="preserve"> - We care</w:t>
      </w:r>
    </w:p>
    <w:p w14:paraId="2A583C00" w14:textId="4B6666CD" w:rsidR="00A95E4B" w:rsidRPr="00A95E4B" w:rsidRDefault="00A95E4B" w:rsidP="001F6E9F">
      <w:pPr>
        <w:pStyle w:val="ListParagraph"/>
        <w:numPr>
          <w:ilvl w:val="0"/>
          <w:numId w:val="10"/>
        </w:numPr>
        <w:rPr>
          <w:rFonts w:cstheme="minorHAnsi"/>
        </w:rPr>
      </w:pPr>
      <w:r w:rsidRPr="00A95E4B">
        <w:rPr>
          <w:rFonts w:cstheme="minorHAnsi"/>
        </w:rPr>
        <w:t>Forward thinking</w:t>
      </w:r>
      <w:r>
        <w:rPr>
          <w:rFonts w:cstheme="minorHAnsi"/>
        </w:rPr>
        <w:t xml:space="preserve"> – We focus on the future</w:t>
      </w:r>
    </w:p>
    <w:p w14:paraId="6882D360" w14:textId="44BC037D" w:rsidR="00A95E4B" w:rsidRPr="00A95E4B" w:rsidRDefault="00A95E4B" w:rsidP="001F6E9F">
      <w:pPr>
        <w:pStyle w:val="ListParagraph"/>
        <w:numPr>
          <w:ilvl w:val="0"/>
          <w:numId w:val="10"/>
        </w:numPr>
        <w:rPr>
          <w:rFonts w:cstheme="minorHAnsi"/>
        </w:rPr>
      </w:pPr>
      <w:r w:rsidRPr="00A95E4B">
        <w:rPr>
          <w:rFonts w:cstheme="minorHAnsi"/>
        </w:rPr>
        <w:t>Positivity</w:t>
      </w:r>
      <w:r>
        <w:rPr>
          <w:rFonts w:cstheme="minorHAnsi"/>
        </w:rPr>
        <w:t xml:space="preserve"> – We believe we can</w:t>
      </w:r>
    </w:p>
    <w:p w14:paraId="1C3853B6" w14:textId="42E16A5B" w:rsidR="00A95E4B" w:rsidRPr="00A95E4B" w:rsidRDefault="00A95E4B" w:rsidP="001F6E9F">
      <w:pPr>
        <w:pStyle w:val="ListParagraph"/>
        <w:numPr>
          <w:ilvl w:val="0"/>
          <w:numId w:val="10"/>
        </w:numPr>
        <w:rPr>
          <w:rFonts w:cstheme="minorHAnsi"/>
        </w:rPr>
      </w:pPr>
      <w:r w:rsidRPr="00A95E4B">
        <w:rPr>
          <w:rFonts w:cstheme="minorHAnsi"/>
        </w:rPr>
        <w:t>Fairness</w:t>
      </w:r>
      <w:r>
        <w:rPr>
          <w:rFonts w:cstheme="minorHAnsi"/>
        </w:rPr>
        <w:t xml:space="preserve"> – We champion equality </w:t>
      </w:r>
    </w:p>
    <w:p w14:paraId="748B7A2E" w14:textId="77777777" w:rsidR="00456346" w:rsidRPr="00A95E4B" w:rsidRDefault="00456346" w:rsidP="001F6E9F">
      <w:pPr>
        <w:rPr>
          <w:rFonts w:cstheme="minorHAnsi"/>
        </w:rPr>
      </w:pPr>
    </w:p>
    <w:p w14:paraId="134368A7" w14:textId="1EA49EAD" w:rsidR="009455F0" w:rsidRPr="00456346" w:rsidRDefault="009455F0" w:rsidP="001F6E9F">
      <w:pPr>
        <w:rPr>
          <w:rFonts w:cstheme="minorHAnsi"/>
          <w:b/>
          <w:bCs/>
        </w:rPr>
      </w:pPr>
      <w:r w:rsidRPr="00456346">
        <w:rPr>
          <w:rFonts w:cstheme="minorHAnsi"/>
          <w:b/>
          <w:bCs/>
        </w:rPr>
        <w:t>Our WOW Factor</w:t>
      </w:r>
    </w:p>
    <w:p w14:paraId="1C127C60" w14:textId="77777777" w:rsidR="009455F0" w:rsidRPr="00456346" w:rsidRDefault="009455F0" w:rsidP="001F6E9F">
      <w:pPr>
        <w:rPr>
          <w:rFonts w:cstheme="minorHAnsi"/>
        </w:rPr>
      </w:pPr>
    </w:p>
    <w:p w14:paraId="0C3A4113" w14:textId="77777777" w:rsidR="009455F0" w:rsidRPr="00456346" w:rsidRDefault="009455F0" w:rsidP="001F6E9F">
      <w:pPr>
        <w:rPr>
          <w:rFonts w:cstheme="minorHAnsi"/>
        </w:rPr>
      </w:pPr>
      <w:r w:rsidRPr="00456346">
        <w:rPr>
          <w:rFonts w:cstheme="minorHAnsi"/>
        </w:rPr>
        <w:t>When home became work, we learned that flexibility, understanding and balance allowed us all to move forward and grow together. So, no matter where you’re based, the hours you keep, the toddlers you have to entertain, or outside interests that help with your wellbeing we’re committed to our Ways of Working (WOW) with each other so we can continue to be our best.</w:t>
      </w:r>
    </w:p>
    <w:p w14:paraId="5AC18EB5" w14:textId="77777777" w:rsidR="009455F0" w:rsidRPr="00456346" w:rsidRDefault="009455F0" w:rsidP="001F6E9F">
      <w:pPr>
        <w:rPr>
          <w:rFonts w:cstheme="minorHAnsi"/>
        </w:rPr>
      </w:pPr>
    </w:p>
    <w:p w14:paraId="4E8CAA7E" w14:textId="77777777" w:rsidR="009455F0" w:rsidRPr="00456346" w:rsidRDefault="009455F0" w:rsidP="001F6E9F">
      <w:pPr>
        <w:rPr>
          <w:rFonts w:cstheme="minorHAnsi"/>
          <w:b/>
          <w:bCs/>
        </w:rPr>
      </w:pPr>
      <w:r w:rsidRPr="00456346">
        <w:rPr>
          <w:rFonts w:cstheme="minorHAnsi"/>
          <w:b/>
          <w:bCs/>
        </w:rPr>
        <w:t>You belong</w:t>
      </w:r>
    </w:p>
    <w:p w14:paraId="05757D77" w14:textId="77777777" w:rsidR="009455F0" w:rsidRPr="00456346" w:rsidRDefault="009455F0" w:rsidP="001F6E9F">
      <w:pPr>
        <w:rPr>
          <w:rFonts w:cstheme="minorHAnsi"/>
          <w:b/>
          <w:bCs/>
        </w:rPr>
      </w:pPr>
    </w:p>
    <w:p w14:paraId="075B01F8" w14:textId="77777777" w:rsidR="009455F0" w:rsidRPr="00456346" w:rsidRDefault="009455F0" w:rsidP="001F6E9F">
      <w:pPr>
        <w:rPr>
          <w:rFonts w:cstheme="minorHAnsi"/>
        </w:rPr>
      </w:pPr>
      <w:r w:rsidRPr="00456346">
        <w:rPr>
          <w:rFonts w:cstheme="minorHAnsi"/>
        </w:rPr>
        <w:t>We recognise that everyone’s story is different. The opportunities, experiences and challenges faced in life shape who we are, and we understand that these are the things that make us individual and unique. Embracing our differences means we’re able to approach what we do from every angle.</w:t>
      </w:r>
    </w:p>
    <w:p w14:paraId="1969B744" w14:textId="123DFFFD" w:rsidR="009455F0" w:rsidRPr="00456346" w:rsidRDefault="009455F0" w:rsidP="001F6E9F">
      <w:pPr>
        <w:rPr>
          <w:rFonts w:cstheme="minorHAnsi"/>
        </w:rPr>
      </w:pPr>
      <w:r w:rsidRPr="00456346">
        <w:rPr>
          <w:rFonts w:cstheme="minorHAnsi"/>
        </w:rPr>
        <w:t>Inspiration and insight can come from anywhere, and no matter your history or choices in life, we empower our people to be their best, so we can be our best, together.</w:t>
      </w:r>
      <w:r w:rsidR="00A95E4B">
        <w:rPr>
          <w:rFonts w:cstheme="minorHAnsi"/>
        </w:rPr>
        <w:t xml:space="preserve"> </w:t>
      </w:r>
      <w:r w:rsidRPr="00456346">
        <w:rPr>
          <w:rFonts w:cstheme="minorHAnsi"/>
          <w:b/>
          <w:bCs/>
        </w:rPr>
        <w:t>We welcome the whole you.</w:t>
      </w:r>
    </w:p>
    <w:sectPr w:rsidR="009455F0" w:rsidRPr="00456346" w:rsidSect="008B1F11">
      <w:head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1C111" w14:textId="77777777" w:rsidR="00D626FD" w:rsidRDefault="00D626FD" w:rsidP="009662B0">
      <w:r>
        <w:separator/>
      </w:r>
    </w:p>
  </w:endnote>
  <w:endnote w:type="continuationSeparator" w:id="0">
    <w:p w14:paraId="48F8985E" w14:textId="77777777" w:rsidR="00D626FD" w:rsidRDefault="00D626FD" w:rsidP="0096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5B928" w14:textId="77777777" w:rsidR="00D626FD" w:rsidRDefault="00D626FD" w:rsidP="009662B0">
      <w:r>
        <w:separator/>
      </w:r>
    </w:p>
  </w:footnote>
  <w:footnote w:type="continuationSeparator" w:id="0">
    <w:p w14:paraId="13187250" w14:textId="77777777" w:rsidR="00D626FD" w:rsidRDefault="00D626FD" w:rsidP="00966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4F62" w14:textId="48BD891E" w:rsidR="00480ABC" w:rsidRDefault="00480ABC" w:rsidP="00480ABC">
    <w:pPr>
      <w:pStyle w:val="Header"/>
      <w:jc w:val="center"/>
    </w:pPr>
    <w:r>
      <w:rPr>
        <w:noProof/>
        <w:lang w:eastAsia="en-GB"/>
      </w:rPr>
      <w:drawing>
        <wp:inline distT="0" distB="0" distL="0" distR="0" wp14:anchorId="2A4222FC" wp14:editId="4644E447">
          <wp:extent cx="1997050" cy="919172"/>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98214" cy="9197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9D0"/>
    <w:multiLevelType w:val="hybridMultilevel"/>
    <w:tmpl w:val="00FC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1E5674"/>
    <w:multiLevelType w:val="hybridMultilevel"/>
    <w:tmpl w:val="AF9452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5E128B"/>
    <w:multiLevelType w:val="hybridMultilevel"/>
    <w:tmpl w:val="1EE4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625AD7"/>
    <w:multiLevelType w:val="hybridMultilevel"/>
    <w:tmpl w:val="779AB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7D50F9"/>
    <w:multiLevelType w:val="hybridMultilevel"/>
    <w:tmpl w:val="2BD296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FC715F1"/>
    <w:multiLevelType w:val="hybridMultilevel"/>
    <w:tmpl w:val="AFFCCB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C2190B"/>
    <w:multiLevelType w:val="hybridMultilevel"/>
    <w:tmpl w:val="EFF67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E43EAE"/>
    <w:multiLevelType w:val="hybridMultilevel"/>
    <w:tmpl w:val="77161E74"/>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34D15D5"/>
    <w:multiLevelType w:val="hybridMultilevel"/>
    <w:tmpl w:val="DDBAD442"/>
    <w:lvl w:ilvl="0" w:tplc="3D7E6D3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972F4C"/>
    <w:multiLevelType w:val="hybridMultilevel"/>
    <w:tmpl w:val="40E86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5D5FBF"/>
    <w:multiLevelType w:val="hybridMultilevel"/>
    <w:tmpl w:val="F49E17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49F0622"/>
    <w:multiLevelType w:val="hybridMultilevel"/>
    <w:tmpl w:val="0A6C33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6813737"/>
    <w:multiLevelType w:val="hybridMultilevel"/>
    <w:tmpl w:val="22208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F0E0503"/>
    <w:multiLevelType w:val="hybridMultilevel"/>
    <w:tmpl w:val="E3109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42203769">
    <w:abstractNumId w:val="8"/>
  </w:num>
  <w:num w:numId="2" w16cid:durableId="745304528">
    <w:abstractNumId w:val="13"/>
  </w:num>
  <w:num w:numId="3" w16cid:durableId="1389496733">
    <w:abstractNumId w:val="5"/>
  </w:num>
  <w:num w:numId="4" w16cid:durableId="1981038286">
    <w:abstractNumId w:val="6"/>
  </w:num>
  <w:num w:numId="5" w16cid:durableId="669916032">
    <w:abstractNumId w:val="2"/>
  </w:num>
  <w:num w:numId="6" w16cid:durableId="1388072729">
    <w:abstractNumId w:val="9"/>
  </w:num>
  <w:num w:numId="7" w16cid:durableId="2103333891">
    <w:abstractNumId w:val="12"/>
  </w:num>
  <w:num w:numId="8" w16cid:durableId="737947757">
    <w:abstractNumId w:val="3"/>
  </w:num>
  <w:num w:numId="9" w16cid:durableId="1945385579">
    <w:abstractNumId w:val="0"/>
  </w:num>
  <w:num w:numId="10" w16cid:durableId="182210305">
    <w:abstractNumId w:val="7"/>
  </w:num>
  <w:num w:numId="11" w16cid:durableId="114518574">
    <w:abstractNumId w:val="1"/>
  </w:num>
  <w:num w:numId="12" w16cid:durableId="1800033626">
    <w:abstractNumId w:val="10"/>
  </w:num>
  <w:num w:numId="13" w16cid:durableId="932477296">
    <w:abstractNumId w:val="4"/>
  </w:num>
  <w:num w:numId="14" w16cid:durableId="12974915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537"/>
    <w:rsid w:val="000378A0"/>
    <w:rsid w:val="000B15EF"/>
    <w:rsid w:val="000C2075"/>
    <w:rsid w:val="000C7164"/>
    <w:rsid w:val="000F38EE"/>
    <w:rsid w:val="00123458"/>
    <w:rsid w:val="00141D17"/>
    <w:rsid w:val="001621BF"/>
    <w:rsid w:val="00190165"/>
    <w:rsid w:val="00195411"/>
    <w:rsid w:val="001B1353"/>
    <w:rsid w:val="001F396B"/>
    <w:rsid w:val="001F6E9F"/>
    <w:rsid w:val="001F7EFE"/>
    <w:rsid w:val="0024760D"/>
    <w:rsid w:val="002640B2"/>
    <w:rsid w:val="00266B91"/>
    <w:rsid w:val="00270038"/>
    <w:rsid w:val="002B5D0B"/>
    <w:rsid w:val="002D4063"/>
    <w:rsid w:val="002E015E"/>
    <w:rsid w:val="002F2DBE"/>
    <w:rsid w:val="00312793"/>
    <w:rsid w:val="00394AAC"/>
    <w:rsid w:val="003A25B8"/>
    <w:rsid w:val="003A4D3D"/>
    <w:rsid w:val="003B212B"/>
    <w:rsid w:val="003D584A"/>
    <w:rsid w:val="003F079A"/>
    <w:rsid w:val="004058B3"/>
    <w:rsid w:val="00434E65"/>
    <w:rsid w:val="004417EB"/>
    <w:rsid w:val="004537A1"/>
    <w:rsid w:val="00456346"/>
    <w:rsid w:val="00480ABC"/>
    <w:rsid w:val="004B463A"/>
    <w:rsid w:val="004C6DF5"/>
    <w:rsid w:val="004C7F4D"/>
    <w:rsid w:val="00502DC0"/>
    <w:rsid w:val="005174FB"/>
    <w:rsid w:val="00577B58"/>
    <w:rsid w:val="005A0BDA"/>
    <w:rsid w:val="005E0D83"/>
    <w:rsid w:val="00606537"/>
    <w:rsid w:val="00665BD5"/>
    <w:rsid w:val="00671168"/>
    <w:rsid w:val="006D7A66"/>
    <w:rsid w:val="007173A2"/>
    <w:rsid w:val="00760911"/>
    <w:rsid w:val="0076110E"/>
    <w:rsid w:val="00774D80"/>
    <w:rsid w:val="007C3C0E"/>
    <w:rsid w:val="008172A3"/>
    <w:rsid w:val="0083105C"/>
    <w:rsid w:val="00836743"/>
    <w:rsid w:val="008602A0"/>
    <w:rsid w:val="008A4722"/>
    <w:rsid w:val="008B1F11"/>
    <w:rsid w:val="0092509C"/>
    <w:rsid w:val="009455F0"/>
    <w:rsid w:val="009662B0"/>
    <w:rsid w:val="00996F9F"/>
    <w:rsid w:val="009A0214"/>
    <w:rsid w:val="009D7CC1"/>
    <w:rsid w:val="00A43431"/>
    <w:rsid w:val="00A4560C"/>
    <w:rsid w:val="00A46C39"/>
    <w:rsid w:val="00A724C5"/>
    <w:rsid w:val="00A95E4B"/>
    <w:rsid w:val="00AA5570"/>
    <w:rsid w:val="00AD1073"/>
    <w:rsid w:val="00AE5D79"/>
    <w:rsid w:val="00B75014"/>
    <w:rsid w:val="00B76037"/>
    <w:rsid w:val="00B849E5"/>
    <w:rsid w:val="00B94C84"/>
    <w:rsid w:val="00BC7A08"/>
    <w:rsid w:val="00BE0763"/>
    <w:rsid w:val="00C44505"/>
    <w:rsid w:val="00C97456"/>
    <w:rsid w:val="00CA63C6"/>
    <w:rsid w:val="00CA7AD4"/>
    <w:rsid w:val="00CC6850"/>
    <w:rsid w:val="00CD6BDE"/>
    <w:rsid w:val="00D23FEC"/>
    <w:rsid w:val="00D33AAD"/>
    <w:rsid w:val="00D341E8"/>
    <w:rsid w:val="00D347C3"/>
    <w:rsid w:val="00D626FD"/>
    <w:rsid w:val="00D95598"/>
    <w:rsid w:val="00DA3093"/>
    <w:rsid w:val="00DB4533"/>
    <w:rsid w:val="00DB6768"/>
    <w:rsid w:val="00DD40E2"/>
    <w:rsid w:val="00E006D6"/>
    <w:rsid w:val="00E3412A"/>
    <w:rsid w:val="00E5047A"/>
    <w:rsid w:val="00E802FC"/>
    <w:rsid w:val="00E82C87"/>
    <w:rsid w:val="00EA2F80"/>
    <w:rsid w:val="00F01F39"/>
    <w:rsid w:val="00F5002F"/>
    <w:rsid w:val="00F543D5"/>
    <w:rsid w:val="00FF5EDF"/>
    <w:rsid w:val="66CB5E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88E3E"/>
  <w15:docId w15:val="{9691BC16-01E4-4004-B755-A69CE61C5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537"/>
    <w:pPr>
      <w:jc w:val="left"/>
    </w:pPr>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537"/>
    <w:pPr>
      <w:ind w:left="720"/>
      <w:contextualSpacing/>
    </w:pPr>
  </w:style>
  <w:style w:type="paragraph" w:styleId="BalloonText">
    <w:name w:val="Balloon Text"/>
    <w:basedOn w:val="Normal"/>
    <w:link w:val="BalloonTextChar"/>
    <w:uiPriority w:val="99"/>
    <w:semiHidden/>
    <w:unhideWhenUsed/>
    <w:rsid w:val="00606537"/>
    <w:rPr>
      <w:rFonts w:ascii="Tahoma" w:hAnsi="Tahoma" w:cs="Tahoma"/>
      <w:sz w:val="16"/>
      <w:szCs w:val="16"/>
    </w:rPr>
  </w:style>
  <w:style w:type="character" w:customStyle="1" w:styleId="BalloonTextChar">
    <w:name w:val="Balloon Text Char"/>
    <w:basedOn w:val="DefaultParagraphFont"/>
    <w:link w:val="BalloonText"/>
    <w:uiPriority w:val="99"/>
    <w:semiHidden/>
    <w:rsid w:val="00606537"/>
    <w:rPr>
      <w:rFonts w:ascii="Tahoma" w:hAnsi="Tahoma" w:cs="Tahoma"/>
      <w:sz w:val="16"/>
      <w:szCs w:val="16"/>
    </w:rPr>
  </w:style>
  <w:style w:type="table" w:styleId="TableGrid">
    <w:name w:val="Table Grid"/>
    <w:basedOn w:val="TableNormal"/>
    <w:uiPriority w:val="59"/>
    <w:rsid w:val="0026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8EE"/>
    <w:rPr>
      <w:sz w:val="16"/>
      <w:szCs w:val="16"/>
    </w:rPr>
  </w:style>
  <w:style w:type="paragraph" w:styleId="CommentText">
    <w:name w:val="annotation text"/>
    <w:basedOn w:val="Normal"/>
    <w:link w:val="CommentTextChar"/>
    <w:uiPriority w:val="99"/>
    <w:semiHidden/>
    <w:unhideWhenUsed/>
    <w:rsid w:val="000F38EE"/>
    <w:rPr>
      <w:sz w:val="20"/>
      <w:szCs w:val="20"/>
    </w:rPr>
  </w:style>
  <w:style w:type="character" w:customStyle="1" w:styleId="CommentTextChar">
    <w:name w:val="Comment Text Char"/>
    <w:basedOn w:val="DefaultParagraphFont"/>
    <w:link w:val="CommentText"/>
    <w:uiPriority w:val="99"/>
    <w:semiHidden/>
    <w:rsid w:val="000F38EE"/>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0F38EE"/>
    <w:rPr>
      <w:b/>
      <w:bCs/>
    </w:rPr>
  </w:style>
  <w:style w:type="character" w:customStyle="1" w:styleId="CommentSubjectChar">
    <w:name w:val="Comment Subject Char"/>
    <w:basedOn w:val="CommentTextChar"/>
    <w:link w:val="CommentSubject"/>
    <w:uiPriority w:val="99"/>
    <w:semiHidden/>
    <w:rsid w:val="000F38EE"/>
    <w:rPr>
      <w:rFonts w:asciiTheme="minorHAnsi" w:hAnsiTheme="minorHAnsi" w:cstheme="minorBidi"/>
      <w:b/>
      <w:bCs/>
      <w:sz w:val="20"/>
      <w:szCs w:val="20"/>
    </w:rPr>
  </w:style>
  <w:style w:type="paragraph" w:styleId="Header">
    <w:name w:val="header"/>
    <w:basedOn w:val="Normal"/>
    <w:link w:val="HeaderChar"/>
    <w:uiPriority w:val="99"/>
    <w:unhideWhenUsed/>
    <w:rsid w:val="009662B0"/>
    <w:pPr>
      <w:tabs>
        <w:tab w:val="center" w:pos="4513"/>
        <w:tab w:val="right" w:pos="9026"/>
      </w:tabs>
    </w:pPr>
  </w:style>
  <w:style w:type="character" w:customStyle="1" w:styleId="HeaderChar">
    <w:name w:val="Header Char"/>
    <w:basedOn w:val="DefaultParagraphFont"/>
    <w:link w:val="Header"/>
    <w:uiPriority w:val="99"/>
    <w:rsid w:val="009662B0"/>
    <w:rPr>
      <w:rFonts w:asciiTheme="minorHAnsi" w:hAnsiTheme="minorHAnsi" w:cstheme="minorBidi"/>
    </w:rPr>
  </w:style>
  <w:style w:type="paragraph" w:styleId="Footer">
    <w:name w:val="footer"/>
    <w:basedOn w:val="Normal"/>
    <w:link w:val="FooterChar"/>
    <w:uiPriority w:val="99"/>
    <w:unhideWhenUsed/>
    <w:rsid w:val="009662B0"/>
    <w:pPr>
      <w:tabs>
        <w:tab w:val="center" w:pos="4513"/>
        <w:tab w:val="right" w:pos="9026"/>
      </w:tabs>
    </w:pPr>
  </w:style>
  <w:style w:type="character" w:customStyle="1" w:styleId="FooterChar">
    <w:name w:val="Footer Char"/>
    <w:basedOn w:val="DefaultParagraphFont"/>
    <w:link w:val="Footer"/>
    <w:uiPriority w:val="99"/>
    <w:rsid w:val="009662B0"/>
    <w:rPr>
      <w:rFonts w:asciiTheme="minorHAnsi" w:hAnsiTheme="minorHAnsi" w:cstheme="minorBidi"/>
    </w:rPr>
  </w:style>
  <w:style w:type="paragraph" w:customStyle="1" w:styleId="paragraph">
    <w:name w:val="paragraph"/>
    <w:basedOn w:val="Normal"/>
    <w:rsid w:val="0045634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56346"/>
  </w:style>
  <w:style w:type="character" w:customStyle="1" w:styleId="eop">
    <w:name w:val="eop"/>
    <w:basedOn w:val="DefaultParagraphFont"/>
    <w:rsid w:val="00456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063324">
      <w:bodyDiv w:val="1"/>
      <w:marLeft w:val="0"/>
      <w:marRight w:val="0"/>
      <w:marTop w:val="0"/>
      <w:marBottom w:val="0"/>
      <w:divBdr>
        <w:top w:val="none" w:sz="0" w:space="0" w:color="auto"/>
        <w:left w:val="none" w:sz="0" w:space="0" w:color="auto"/>
        <w:bottom w:val="none" w:sz="0" w:space="0" w:color="auto"/>
        <w:right w:val="none" w:sz="0" w:space="0" w:color="auto"/>
      </w:divBdr>
      <w:divsChild>
        <w:div w:id="632488061">
          <w:marLeft w:val="0"/>
          <w:marRight w:val="0"/>
          <w:marTop w:val="0"/>
          <w:marBottom w:val="0"/>
          <w:divBdr>
            <w:top w:val="none" w:sz="0" w:space="0" w:color="auto"/>
            <w:left w:val="none" w:sz="0" w:space="0" w:color="auto"/>
            <w:bottom w:val="none" w:sz="0" w:space="0" w:color="auto"/>
            <w:right w:val="none" w:sz="0" w:space="0" w:color="auto"/>
          </w:divBdr>
        </w:div>
      </w:divsChild>
    </w:div>
    <w:div w:id="1166900438">
      <w:bodyDiv w:val="1"/>
      <w:marLeft w:val="0"/>
      <w:marRight w:val="0"/>
      <w:marTop w:val="0"/>
      <w:marBottom w:val="0"/>
      <w:divBdr>
        <w:top w:val="none" w:sz="0" w:space="0" w:color="auto"/>
        <w:left w:val="none" w:sz="0" w:space="0" w:color="auto"/>
        <w:bottom w:val="none" w:sz="0" w:space="0" w:color="auto"/>
        <w:right w:val="none" w:sz="0" w:space="0" w:color="auto"/>
      </w:divBdr>
    </w:div>
    <w:div w:id="1347706436">
      <w:bodyDiv w:val="1"/>
      <w:marLeft w:val="0"/>
      <w:marRight w:val="0"/>
      <w:marTop w:val="0"/>
      <w:marBottom w:val="0"/>
      <w:divBdr>
        <w:top w:val="none" w:sz="0" w:space="0" w:color="auto"/>
        <w:left w:val="none" w:sz="0" w:space="0" w:color="auto"/>
        <w:bottom w:val="none" w:sz="0" w:space="0" w:color="auto"/>
        <w:right w:val="none" w:sz="0" w:space="0" w:color="auto"/>
      </w:divBdr>
      <w:divsChild>
        <w:div w:id="404767100">
          <w:marLeft w:val="0"/>
          <w:marRight w:val="0"/>
          <w:marTop w:val="0"/>
          <w:marBottom w:val="0"/>
          <w:divBdr>
            <w:top w:val="none" w:sz="0" w:space="0" w:color="auto"/>
            <w:left w:val="none" w:sz="0" w:space="0" w:color="auto"/>
            <w:bottom w:val="none" w:sz="0" w:space="0" w:color="auto"/>
            <w:right w:val="none" w:sz="0" w:space="0" w:color="auto"/>
          </w:divBdr>
        </w:div>
      </w:divsChild>
    </w:div>
    <w:div w:id="1461723464">
      <w:bodyDiv w:val="1"/>
      <w:marLeft w:val="0"/>
      <w:marRight w:val="0"/>
      <w:marTop w:val="0"/>
      <w:marBottom w:val="0"/>
      <w:divBdr>
        <w:top w:val="none" w:sz="0" w:space="0" w:color="auto"/>
        <w:left w:val="none" w:sz="0" w:space="0" w:color="auto"/>
        <w:bottom w:val="none" w:sz="0" w:space="0" w:color="auto"/>
        <w:right w:val="none" w:sz="0" w:space="0" w:color="auto"/>
      </w:divBdr>
      <w:divsChild>
        <w:div w:id="1300262877">
          <w:marLeft w:val="0"/>
          <w:marRight w:val="0"/>
          <w:marTop w:val="0"/>
          <w:marBottom w:val="0"/>
          <w:divBdr>
            <w:top w:val="none" w:sz="0" w:space="0" w:color="auto"/>
            <w:left w:val="none" w:sz="0" w:space="0" w:color="auto"/>
            <w:bottom w:val="none" w:sz="0" w:space="0" w:color="auto"/>
            <w:right w:val="none" w:sz="0" w:space="0" w:color="auto"/>
          </w:divBdr>
        </w:div>
        <w:div w:id="591356186">
          <w:marLeft w:val="0"/>
          <w:marRight w:val="0"/>
          <w:marTop w:val="0"/>
          <w:marBottom w:val="0"/>
          <w:divBdr>
            <w:top w:val="none" w:sz="0" w:space="0" w:color="auto"/>
            <w:left w:val="none" w:sz="0" w:space="0" w:color="auto"/>
            <w:bottom w:val="none" w:sz="0" w:space="0" w:color="auto"/>
            <w:right w:val="none" w:sz="0" w:space="0" w:color="auto"/>
          </w:divBdr>
        </w:div>
      </w:divsChild>
    </w:div>
    <w:div w:id="213944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059cc6ad-32d8-4e3a-a3dd-26fa8c09015a">
      <UserInfo>
        <DisplayName/>
        <AccountId xsi:nil="true"/>
        <AccountType/>
      </UserInfo>
    </SharedWithUsers>
    <MediaLengthInSeconds xmlns="0414cc97-5139-43a0-bde2-f0e347b15527" xsi:nil="true"/>
    <MigrationWizId xmlns="0414cc97-5139-43a0-bde2-f0e347b15527" xsi:nil="true"/>
    <MigrationWizIdPermissions xmlns="0414cc97-5139-43a0-bde2-f0e347b15527" xsi:nil="true"/>
    <MigrationWizIdVersion xmlns="0414cc97-5139-43a0-bde2-f0e347b15527" xsi:nil="true"/>
    <_activity xmlns="0414cc97-5139-43a0-bde2-f0e347b1552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4B8FB9CF54C04BA3D45C14E267C561" ma:contentTypeVersion="17" ma:contentTypeDescription="Create a new document." ma:contentTypeScope="" ma:versionID="3f5ace8e8b835e0049acd51ef702ad76">
  <xsd:schema xmlns:xsd="http://www.w3.org/2001/XMLSchema" xmlns:xs="http://www.w3.org/2001/XMLSchema" xmlns:p="http://schemas.microsoft.com/office/2006/metadata/properties" xmlns:ns3="0414cc97-5139-43a0-bde2-f0e347b15527" xmlns:ns4="059cc6ad-32d8-4e3a-a3dd-26fa8c09015a" targetNamespace="http://schemas.microsoft.com/office/2006/metadata/properties" ma:root="true" ma:fieldsID="93d9b33780a81dd02c9e34f200c540d5" ns3:_="" ns4:_="">
    <xsd:import namespace="0414cc97-5139-43a0-bde2-f0e347b15527"/>
    <xsd:import namespace="059cc6ad-32d8-4e3a-a3dd-26fa8c09015a"/>
    <xsd:element name="properties">
      <xsd:complexType>
        <xsd:sequence>
          <xsd:element name="documentManagement">
            <xsd:complexType>
              <xsd:all>
                <xsd:element ref="ns3:MigrationWizId" minOccurs="0"/>
                <xsd:element ref="ns3:MigrationWizIdPermissions" minOccurs="0"/>
                <xsd:element ref="ns3:MigrationWizIdVersion" minOccurs="0"/>
                <xsd:element ref="ns3:_activity" minOccurs="0"/>
                <xsd:element ref="ns3:MediaServiceMetadata" minOccurs="0"/>
                <xsd:element ref="ns3:MediaServiceFastMetadata"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14cc97-5139-43a0-bde2-f0e347b15527"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_activity" ma:index="11" nillable="true" ma:displayName="_activity" ma:hidden="true" ma:internalName="_activity"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9cc6ad-32d8-4e3a-a3dd-26fa8c09015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E7FE0-109E-4CC8-9ABA-9287A441CBAA}">
  <ds:schemaRefs>
    <ds:schemaRef ds:uri="http://schemas.microsoft.com/sharepoint/v3/contenttype/forms"/>
  </ds:schemaRefs>
</ds:datastoreItem>
</file>

<file path=customXml/itemProps2.xml><?xml version="1.0" encoding="utf-8"?>
<ds:datastoreItem xmlns:ds="http://schemas.openxmlformats.org/officeDocument/2006/customXml" ds:itemID="{B8D24DD3-79E8-464C-B8CE-BA51346FE869}">
  <ds:schemaRefs>
    <ds:schemaRef ds:uri="http://schemas.microsoft.com/office/2006/metadata/properties"/>
    <ds:schemaRef ds:uri="http://schemas.microsoft.com/office/infopath/2007/PartnerControls"/>
    <ds:schemaRef ds:uri="059cc6ad-32d8-4e3a-a3dd-26fa8c09015a"/>
    <ds:schemaRef ds:uri="0414cc97-5139-43a0-bde2-f0e347b15527"/>
  </ds:schemaRefs>
</ds:datastoreItem>
</file>

<file path=customXml/itemProps3.xml><?xml version="1.0" encoding="utf-8"?>
<ds:datastoreItem xmlns:ds="http://schemas.openxmlformats.org/officeDocument/2006/customXml" ds:itemID="{3BACC047-94C7-4E5A-A81B-FD9067C9F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14cc97-5139-43a0-bde2-f0e347b15527"/>
    <ds:schemaRef ds:uri="059cc6ad-32d8-4e3a-a3dd-26fa8c0901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1EBD5A-04E3-42A2-BCD0-D9208CE1B25E}">
  <ds:schemaRefs>
    <ds:schemaRef ds:uri="http://schemas.openxmlformats.org/officeDocument/2006/bibliography"/>
  </ds:schemaRefs>
</ds:datastoreItem>
</file>

<file path=docMetadata/LabelInfo.xml><?xml version="1.0" encoding="utf-8"?>
<clbl:labelList xmlns:clbl="http://schemas.microsoft.com/office/2020/mipLabelMetadata">
  <clbl:label id="{f802729b-1f84-47b4-881f-4980f9545543}" enabled="0" method="" siteId="{f802729b-1f84-47b4-881f-4980f9545543}" removed="1"/>
</clbl:labelList>
</file>

<file path=docProps/app.xml><?xml version="1.0" encoding="utf-8"?>
<Properties xmlns="http://schemas.openxmlformats.org/officeDocument/2006/extended-properties" xmlns:vt="http://schemas.openxmlformats.org/officeDocument/2006/docPropsVTypes">
  <Template>Normal</Template>
  <TotalTime>8</TotalTime>
  <Pages>4</Pages>
  <Words>1154</Words>
  <Characters>7155</Characters>
  <Application>Microsoft Office Word</Application>
  <DocSecurity>2</DocSecurity>
  <Lines>143</Lines>
  <Paragraphs>71</Paragraphs>
  <ScaleCrop>false</ScaleCrop>
  <Company>Microsoft</Company>
  <LinksUpToDate>false</LinksUpToDate>
  <CharactersWithSpaces>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Chidi Lee</dc:creator>
  <cp:lastModifiedBy>Harper Dobson</cp:lastModifiedBy>
  <cp:revision>6</cp:revision>
  <cp:lastPrinted>2015-05-19T13:49:00Z</cp:lastPrinted>
  <dcterms:created xsi:type="dcterms:W3CDTF">2026-10-08T11:21:00Z</dcterms:created>
  <dcterms:modified xsi:type="dcterms:W3CDTF">2026-10-08T13:29:00Z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0x0101007C4B8FB9CF54C04BA3D45C14E267C561</vt:lpwstr>
  </property>
  <property fmtid="{D5CDD505-2E9C-101B-9397-08002B2CF9AE}" pid="3" name="Order">
    <vt:r8>51532200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