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0EB6E"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rPr>
      </w:pPr>
      <w:r>
        <w:rPr>
          <w:b/>
          <w:bCs/>
          <w:sz w:val="28"/>
          <w:szCs w:val="28"/>
        </w:rPr>
        <w:t>Job Description</w:t>
      </w:r>
    </w:p>
    <w:p w14:paraId="6600EB6F"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70" w14:textId="2D9A4112"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 xml:space="preserve">Role title: </w:t>
      </w:r>
      <w:r>
        <w:rPr>
          <w:b/>
          <w:bCs/>
        </w:rPr>
        <w:tab/>
      </w:r>
      <w:r w:rsidR="0074537E">
        <w:rPr>
          <w:b/>
          <w:bCs/>
        </w:rPr>
        <w:t>Principal Consultant</w:t>
      </w:r>
    </w:p>
    <w:p w14:paraId="6600EB71"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 xml:space="preserve">Reports to: </w:t>
      </w:r>
      <w:r>
        <w:rPr>
          <w:b/>
          <w:bCs/>
        </w:rPr>
        <w:tab/>
        <w:t>Associate Director</w:t>
      </w:r>
    </w:p>
    <w:p w14:paraId="6600EB72"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rPr>
      </w:pPr>
      <w:r>
        <w:rPr>
          <w:b/>
          <w:bCs/>
        </w:rPr>
        <w:t>Grade:</w:t>
      </w:r>
      <w:r>
        <w:rPr>
          <w:b/>
          <w:bCs/>
        </w:rPr>
        <w:tab/>
      </w:r>
      <w:r>
        <w:rPr>
          <w:b/>
          <w:bCs/>
        </w:rPr>
        <w:tab/>
        <w:t>Principal</w:t>
      </w:r>
    </w:p>
    <w:p w14:paraId="6600EB73" w14:textId="3D64A536" w:rsidR="00396792" w:rsidRDefault="005152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Sector:</w:t>
      </w:r>
      <w:r>
        <w:rPr>
          <w:b/>
          <w:bCs/>
        </w:rPr>
        <w:tab/>
      </w:r>
      <w:r>
        <w:rPr>
          <w:b/>
          <w:bCs/>
        </w:rPr>
        <w:tab/>
        <w:t xml:space="preserve">Marine Infrastructure Services </w:t>
      </w:r>
    </w:p>
    <w:p w14:paraId="6600EB74" w14:textId="0CE40B0B"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rPr>
      </w:pPr>
      <w:r>
        <w:rPr>
          <w:b/>
          <w:bCs/>
        </w:rPr>
        <w:t>Division:</w:t>
      </w:r>
      <w:r>
        <w:tab/>
      </w:r>
      <w:r w:rsidR="0074537E">
        <w:rPr>
          <w:b/>
          <w:bCs/>
        </w:rPr>
        <w:t>Major Projects</w:t>
      </w:r>
    </w:p>
    <w:p w14:paraId="6600EB75"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76"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77"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Purpose / Scope of role</w:t>
      </w:r>
    </w:p>
    <w:p w14:paraId="4CBB3244" w14:textId="77777777" w:rsidR="00EF72FB" w:rsidRPr="00EF72FB" w:rsidRDefault="00EF72FB" w:rsidP="00EF7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F72FB">
        <w:t xml:space="preserve">GoBe Consultants Ltd is an innovative and dynamic environmental and planning consultancy, who specialise in providing high quality, environmental and planning advice to blue chip companies with a particular focus on the offshore wind development sector, as well as wider coastal projects.  We provide high quality strategic and specialist consultancy services across the full range of project phases including site bid / feasibility studies, projects impact assessment and consents and post consent compliance, both in the UK and abroad.  </w:t>
      </w:r>
    </w:p>
    <w:p w14:paraId="44843285" w14:textId="77777777" w:rsidR="00EF72FB" w:rsidRPr="00EF72FB" w:rsidRDefault="00EF72FB" w:rsidP="00EF7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E92EDA9" w14:textId="77777777" w:rsidR="00EF72FB" w:rsidRDefault="00EF72FB" w:rsidP="00EF7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F72FB">
        <w:t xml:space="preserve">As a respected consultancy, GoBe are exceptionally well positioned in the industry, supporting operational projects, projects in the construction phase, projects in the development phase, including Round 4 and </w:t>
      </w:r>
      <w:proofErr w:type="spellStart"/>
      <w:r w:rsidRPr="00EF72FB">
        <w:t>ScotWind</w:t>
      </w:r>
      <w:proofErr w:type="spellEnd"/>
      <w:r w:rsidRPr="00EF72FB">
        <w:t xml:space="preserve">, and opportunities in the Floating Offshore Wind (FLOW) Celtic Sea market meaning this is a very exciting time to join the business. The successful applicant will work within our Project Delivery Team – a diverse group of specialists that are responsible for the delivery of strategic and project specific advice to offshore wind developers. </w:t>
      </w:r>
    </w:p>
    <w:p w14:paraId="6388B4DB" w14:textId="77777777" w:rsidR="00EF72FB" w:rsidRPr="00EF72FB" w:rsidRDefault="00EF72FB" w:rsidP="00EF7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3216279" w14:textId="77777777" w:rsidR="00B50534" w:rsidRDefault="00EF72FB" w:rsidP="00EF72FB">
      <w:pPr>
        <w:rPr>
          <w:rFonts w:cstheme="minorHAnsi"/>
          <w:iCs/>
        </w:rPr>
      </w:pPr>
      <w:r>
        <w:rPr>
          <w:rFonts w:cstheme="minorHAnsi"/>
          <w:iCs/>
        </w:rPr>
        <w:t>We are looking for Principal Consultants who can join our Project Delivery Team (</w:t>
      </w:r>
      <w:r w:rsidRPr="00933881">
        <w:rPr>
          <w:rFonts w:cstheme="minorHAnsi"/>
          <w:iCs/>
          <w:lang w:val="en-US"/>
        </w:rPr>
        <w:t>responsible for the delivery of strategic and project specific advice to developers</w:t>
      </w:r>
      <w:r>
        <w:rPr>
          <w:rFonts w:cstheme="minorHAnsi"/>
          <w:iCs/>
          <w:lang w:val="en-US"/>
        </w:rPr>
        <w:t>)</w:t>
      </w:r>
      <w:r w:rsidRPr="00933881">
        <w:rPr>
          <w:rFonts w:cstheme="minorHAnsi"/>
          <w:iCs/>
          <w:lang w:val="en-US"/>
        </w:rPr>
        <w:t xml:space="preserve">. </w:t>
      </w:r>
      <w:r>
        <w:rPr>
          <w:rFonts w:cstheme="minorHAnsi"/>
          <w:iCs/>
        </w:rPr>
        <w:t xml:space="preserve"> As a Principal Consultant you will oversee the delivery of </w:t>
      </w:r>
      <w:r w:rsidRPr="0081691D">
        <w:rPr>
          <w:rFonts w:cstheme="minorHAnsi"/>
          <w:iCs/>
        </w:rPr>
        <w:t xml:space="preserve">pioneering </w:t>
      </w:r>
      <w:r>
        <w:rPr>
          <w:rFonts w:cstheme="minorHAnsi"/>
          <w:iCs/>
        </w:rPr>
        <w:t xml:space="preserve">and complex </w:t>
      </w:r>
      <w:r w:rsidRPr="0081691D">
        <w:rPr>
          <w:rFonts w:cstheme="minorHAnsi"/>
          <w:iCs/>
        </w:rPr>
        <w:t>renewable energy projects within the UK and globally</w:t>
      </w:r>
      <w:r>
        <w:rPr>
          <w:rFonts w:cstheme="minorHAnsi"/>
          <w:iCs/>
        </w:rPr>
        <w:t>, p</w:t>
      </w:r>
      <w:r w:rsidRPr="0081691D">
        <w:rPr>
          <w:rFonts w:cstheme="minorHAnsi"/>
          <w:iCs/>
        </w:rPr>
        <w:t>roviding expert advice</w:t>
      </w:r>
      <w:r>
        <w:rPr>
          <w:rFonts w:cstheme="minorHAnsi"/>
          <w:iCs/>
        </w:rPr>
        <w:t xml:space="preserve"> in relation to the development of </w:t>
      </w:r>
      <w:r w:rsidRPr="0081691D">
        <w:rPr>
          <w:rFonts w:cstheme="minorHAnsi"/>
          <w:iCs/>
        </w:rPr>
        <w:t>major developments in the marine environment</w:t>
      </w:r>
      <w:r>
        <w:rPr>
          <w:rFonts w:cstheme="minorHAnsi"/>
          <w:iCs/>
        </w:rPr>
        <w:t xml:space="preserve"> and delivering development consents and consent compliance in line with project programme and costs.   </w:t>
      </w:r>
    </w:p>
    <w:p w14:paraId="6600EB79"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9172F37" w14:textId="77777777" w:rsidR="00B50534"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You will be the focal point </w:t>
      </w:r>
      <w:r w:rsidR="00EF72FB">
        <w:t xml:space="preserve">and act as a trusted adviser to </w:t>
      </w:r>
      <w:r>
        <w:t>variety of clients</w:t>
      </w:r>
      <w:r w:rsidR="00EF72FB">
        <w:t xml:space="preserve"> and will work </w:t>
      </w:r>
      <w:r>
        <w:t>closely with a wide range of stakeholders</w:t>
      </w:r>
      <w:r w:rsidR="00EF72FB">
        <w:t xml:space="preserve">, </w:t>
      </w:r>
      <w:r w:rsidR="00EF72FB">
        <w:rPr>
          <w:rFonts w:cstheme="minorHAnsi"/>
          <w:iCs/>
        </w:rPr>
        <w:t xml:space="preserve">including client </w:t>
      </w:r>
      <w:r w:rsidR="00EF72FB" w:rsidRPr="000C1E89">
        <w:rPr>
          <w:rFonts w:cstheme="minorHAnsi"/>
          <w:iCs/>
        </w:rPr>
        <w:t>consent</w:t>
      </w:r>
      <w:r w:rsidR="00EF72FB">
        <w:rPr>
          <w:rFonts w:cstheme="minorHAnsi"/>
          <w:iCs/>
        </w:rPr>
        <w:t xml:space="preserve"> managers and</w:t>
      </w:r>
      <w:r w:rsidR="00EF72FB" w:rsidRPr="000C1E89">
        <w:rPr>
          <w:rFonts w:cstheme="minorHAnsi"/>
          <w:iCs/>
        </w:rPr>
        <w:t xml:space="preserve"> engineering teams, legal advisors</w:t>
      </w:r>
      <w:r w:rsidR="00EF72FB">
        <w:rPr>
          <w:rFonts w:cstheme="minorHAnsi"/>
          <w:iCs/>
        </w:rPr>
        <w:t>,</w:t>
      </w:r>
      <w:r w:rsidR="00EF72FB" w:rsidRPr="000C1E89">
        <w:rPr>
          <w:rFonts w:cstheme="minorHAnsi"/>
          <w:iCs/>
        </w:rPr>
        <w:t xml:space="preserve"> external stakeholders </w:t>
      </w:r>
      <w:r w:rsidR="00EF72FB">
        <w:rPr>
          <w:rFonts w:cstheme="minorHAnsi"/>
          <w:iCs/>
        </w:rPr>
        <w:t>such as statutory nature conservation organisations, and our own technical teams,</w:t>
      </w:r>
      <w:r w:rsidR="00EF72FB">
        <w:t xml:space="preserve"> </w:t>
      </w:r>
      <w:r>
        <w:t xml:space="preserve">to efficiently deliver consent related material. </w:t>
      </w:r>
      <w:r w:rsidR="00B50534">
        <w:rPr>
          <w:rFonts w:cstheme="minorHAnsi"/>
          <w:iCs/>
        </w:rPr>
        <w:t xml:space="preserve">You will support clients </w:t>
      </w:r>
      <w:r w:rsidR="00B50534">
        <w:t xml:space="preserve">in relation to site selection and feasibility, legislative requirements and the development consent process, including the identification of mitigation measures.  </w:t>
      </w:r>
    </w:p>
    <w:p w14:paraId="4887C509" w14:textId="77777777" w:rsidR="00B50534" w:rsidRDefault="00B505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7A" w14:textId="5F66751E" w:rsidR="00396792" w:rsidRPr="00B50534" w:rsidRDefault="00653E27" w:rsidP="00B50534">
      <w:pPr>
        <w:rPr>
          <w:rFonts w:cstheme="minorHAnsi"/>
          <w:iCs/>
        </w:rPr>
      </w:pPr>
      <w:r>
        <w:t>You will be responsible for the financial and program management of projects</w:t>
      </w:r>
      <w:r w:rsidR="00EF72FB">
        <w:t xml:space="preserve"> </w:t>
      </w:r>
      <w:r w:rsidR="00B50534">
        <w:t xml:space="preserve">and will have a clear </w:t>
      </w:r>
      <w:r w:rsidR="00EF72FB">
        <w:t xml:space="preserve">understanding </w:t>
      </w:r>
      <w:r w:rsidR="00B50534">
        <w:t xml:space="preserve">of </w:t>
      </w:r>
      <w:r w:rsidR="00EF72FB">
        <w:t xml:space="preserve">project risks and </w:t>
      </w:r>
      <w:r w:rsidR="00B50534">
        <w:t xml:space="preserve">required </w:t>
      </w:r>
      <w:r w:rsidR="00EF72FB">
        <w:t>mitigation</w:t>
      </w:r>
      <w:r>
        <w:t>.</w:t>
      </w:r>
      <w:r w:rsidR="00B50534" w:rsidRPr="00B50534">
        <w:rPr>
          <w:rFonts w:cstheme="minorHAnsi"/>
          <w:iCs/>
        </w:rPr>
        <w:t xml:space="preserve"> </w:t>
      </w:r>
      <w:r w:rsidR="00B50534">
        <w:rPr>
          <w:rFonts w:cstheme="minorHAnsi"/>
          <w:iCs/>
        </w:rPr>
        <w:t xml:space="preserve">You will have the ability and confidence to develop and maintain effective and highly engaged teams and to also </w:t>
      </w:r>
      <w:r w:rsidR="00B50534" w:rsidRPr="42D767F5">
        <w:rPr>
          <w:rFonts w:cstheme="minorBidi"/>
        </w:rPr>
        <w:t xml:space="preserve">coach and mentor </w:t>
      </w:r>
      <w:r w:rsidR="00B50534">
        <w:rPr>
          <w:rFonts w:cstheme="minorBidi"/>
        </w:rPr>
        <w:t xml:space="preserve">both senior and </w:t>
      </w:r>
      <w:r w:rsidR="00B50534" w:rsidRPr="42D767F5">
        <w:rPr>
          <w:rFonts w:cstheme="minorBidi"/>
        </w:rPr>
        <w:t>consultant grade staff</w:t>
      </w:r>
      <w:r w:rsidR="00B50534">
        <w:t>.</w:t>
      </w:r>
    </w:p>
    <w:p w14:paraId="6600EB7B" w14:textId="219141EC" w:rsidR="00396792" w:rsidRDefault="009812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14:paraId="6600EB7C"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What success looks like in this role</w:t>
      </w:r>
    </w:p>
    <w:p w14:paraId="55A1C341" w14:textId="6FE7D70F" w:rsidR="00B50534" w:rsidRDefault="00B50534" w:rsidP="00B50534">
      <w:pPr>
        <w:rPr>
          <w:rFonts w:cstheme="minorHAnsi"/>
          <w:iCs/>
        </w:rPr>
      </w:pPr>
      <w:r w:rsidRPr="00095B51">
        <w:rPr>
          <w:rFonts w:cstheme="minorHAnsi"/>
          <w:iCs/>
        </w:rPr>
        <w:t xml:space="preserve">GoBe works at the forefront of work </w:t>
      </w:r>
      <w:r>
        <w:rPr>
          <w:rFonts w:cstheme="minorHAnsi"/>
          <w:iCs/>
        </w:rPr>
        <w:t>of</w:t>
      </w:r>
      <w:r w:rsidRPr="00095B51">
        <w:rPr>
          <w:rFonts w:cstheme="minorHAnsi"/>
          <w:iCs/>
        </w:rPr>
        <w:t xml:space="preserve"> the renewable offshore wind energy sector, having played a part in over 70</w:t>
      </w:r>
      <w:r>
        <w:rPr>
          <w:rFonts w:cstheme="minorHAnsi"/>
          <w:iCs/>
        </w:rPr>
        <w:t xml:space="preserve"> per cent of </w:t>
      </w:r>
      <w:r w:rsidRPr="00095B51">
        <w:rPr>
          <w:rFonts w:cstheme="minorHAnsi"/>
          <w:iCs/>
        </w:rPr>
        <w:t xml:space="preserve">all current UK offshore wind farm projects. As a result, there is significant </w:t>
      </w:r>
      <w:bookmarkStart w:id="0" w:name="_Hlk168050578"/>
      <w:r w:rsidRPr="00095B51">
        <w:rPr>
          <w:rFonts w:cstheme="minorHAnsi"/>
          <w:iCs/>
        </w:rPr>
        <w:t xml:space="preserve">potential to </w:t>
      </w:r>
      <w:r>
        <w:rPr>
          <w:rFonts w:cstheme="minorHAnsi"/>
          <w:iCs/>
        </w:rPr>
        <w:t xml:space="preserve">further </w:t>
      </w:r>
      <w:r w:rsidRPr="00095B51">
        <w:rPr>
          <w:rFonts w:cstheme="minorHAnsi"/>
          <w:iCs/>
        </w:rPr>
        <w:t xml:space="preserve">develop </w:t>
      </w:r>
      <w:r>
        <w:rPr>
          <w:rFonts w:cstheme="minorHAnsi"/>
          <w:iCs/>
        </w:rPr>
        <w:t xml:space="preserve">your </w:t>
      </w:r>
      <w:r w:rsidRPr="00095B51">
        <w:rPr>
          <w:rFonts w:cstheme="minorHAnsi"/>
          <w:iCs/>
        </w:rPr>
        <w:t xml:space="preserve">career within the Project Delivery Team. </w:t>
      </w:r>
      <w:bookmarkEnd w:id="0"/>
    </w:p>
    <w:p w14:paraId="1F9F0EF1" w14:textId="77777777" w:rsidR="00B50534" w:rsidRPr="00095B51" w:rsidRDefault="00B50534" w:rsidP="00B50534">
      <w:pPr>
        <w:rPr>
          <w:rFonts w:cstheme="minorHAnsi"/>
          <w:iCs/>
        </w:rPr>
      </w:pPr>
    </w:p>
    <w:p w14:paraId="6600EB7E" w14:textId="09AD25CD" w:rsidR="00396792" w:rsidRDefault="00B505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Y</w:t>
      </w:r>
      <w:r w:rsidR="00653E27">
        <w:t xml:space="preserve">ou will build on your existing experience of all aspects of the consenting process and play a major part in </w:t>
      </w:r>
      <w:r>
        <w:t xml:space="preserve">the development of complex offshore </w:t>
      </w:r>
      <w:r w:rsidR="00653E27">
        <w:t xml:space="preserve">projects. You </w:t>
      </w:r>
      <w:r>
        <w:t xml:space="preserve">will build exceptional project teams and further develop your ability to </w:t>
      </w:r>
      <w:r w:rsidR="00653E27">
        <w:t xml:space="preserve">mentor and support </w:t>
      </w:r>
      <w:r>
        <w:t>the wider team</w:t>
      </w:r>
      <w:r w:rsidR="00653E27">
        <w:t xml:space="preserve">. </w:t>
      </w:r>
      <w:r>
        <w:t xml:space="preserve"> </w:t>
      </w:r>
      <w:r w:rsidR="00653E27">
        <w:t xml:space="preserve">As you lead on more complex projects, you will work with </w:t>
      </w:r>
      <w:r>
        <w:t>Project D</w:t>
      </w:r>
      <w:r w:rsidR="00653E27">
        <w:t>irectors</w:t>
      </w:r>
      <w:r>
        <w:t xml:space="preserve">, helping to </w:t>
      </w:r>
      <w:r w:rsidR="00653E27">
        <w:t>drive forward strategic conversations</w:t>
      </w:r>
      <w:r>
        <w:t xml:space="preserve"> and </w:t>
      </w:r>
      <w:r w:rsidR="00653E27">
        <w:t>shaping the future project portfolio. You will be an experienced advisor in the EIA market, maintaining strong relationship with clients, and working collaboratively as part of a dynamic team to promote innovation and continuous improvement in th</w:t>
      </w:r>
      <w:r>
        <w:t xml:space="preserve">is exciting and evolving </w:t>
      </w:r>
      <w:r w:rsidR="00653E27">
        <w:t>sector.</w:t>
      </w:r>
    </w:p>
    <w:p w14:paraId="6600EB7F"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80"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Key Responsibilities</w:t>
      </w:r>
    </w:p>
    <w:p w14:paraId="6600EB82" w14:textId="6567B09B" w:rsidR="00396792" w:rsidRDefault="00CB2151">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O</w:t>
      </w:r>
      <w:r w:rsidR="00653E27">
        <w:t>versee</w:t>
      </w:r>
      <w:r w:rsidR="00B50534">
        <w:t>ing</w:t>
      </w:r>
      <w:r w:rsidR="00653E27">
        <w:t xml:space="preserve"> the delivery of consent related workstreams for </w:t>
      </w:r>
      <w:r w:rsidR="00EB0959">
        <w:t xml:space="preserve">complex </w:t>
      </w:r>
      <w:r w:rsidR="00653E27">
        <w:t>offshore wind projects (including delivery of EIA/HRA</w:t>
      </w:r>
      <w:r w:rsidR="00464726">
        <w:t xml:space="preserve"> and / or post-consent compliance</w:t>
      </w:r>
      <w:r w:rsidR="00653E27">
        <w:t>)</w:t>
      </w:r>
    </w:p>
    <w:p w14:paraId="6600EB83" w14:textId="6F90AF62" w:rsidR="00396792" w:rsidRDefault="00CB2151">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w:t>
      </w:r>
      <w:r w:rsidR="00653E27">
        <w:t>anag</w:t>
      </w:r>
      <w:r w:rsidR="00B50534">
        <w:t>ing</w:t>
      </w:r>
      <w:r w:rsidR="00653E27">
        <w:t xml:space="preserve"> internal </w:t>
      </w:r>
      <w:r w:rsidR="00464726">
        <w:t>and</w:t>
      </w:r>
      <w:r w:rsidR="00653E27">
        <w:t xml:space="preserve"> subcontractor teams</w:t>
      </w:r>
    </w:p>
    <w:p w14:paraId="6600EB84" w14:textId="3E1853A9" w:rsidR="00396792" w:rsidRDefault="00166D09">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Build</w:t>
      </w:r>
      <w:r w:rsidR="00B50534">
        <w:t>ing</w:t>
      </w:r>
      <w:r>
        <w:t xml:space="preserve"> strong relation</w:t>
      </w:r>
      <w:r w:rsidR="009363C2">
        <w:t>ships with clients and a</w:t>
      </w:r>
      <w:r w:rsidR="00653E27">
        <w:t>dvise clients on key consenting risks and work with technical teams to find effective solutions to manage or mitigate these risks</w:t>
      </w:r>
    </w:p>
    <w:p w14:paraId="6600EB85" w14:textId="7DA411B6" w:rsidR="00396792" w:rsidRDefault="00CB2151">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w:t>
      </w:r>
      <w:r w:rsidR="00653E27">
        <w:t>evelop</w:t>
      </w:r>
      <w:r w:rsidR="00B50534">
        <w:t>ing</w:t>
      </w:r>
      <w:r w:rsidR="00653E27">
        <w:t xml:space="preserve"> and maintain</w:t>
      </w:r>
      <w:r w:rsidR="00B50534">
        <w:t>ing</w:t>
      </w:r>
      <w:r w:rsidR="00653E27">
        <w:t xml:space="preserve"> an effective and a highly engaged team </w:t>
      </w:r>
    </w:p>
    <w:p w14:paraId="075AEFAD" w14:textId="1809A9D5" w:rsidR="008A6AD0" w:rsidRDefault="008A6AD0">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Mentor</w:t>
      </w:r>
      <w:r w:rsidR="00B50534">
        <w:t>ing</w:t>
      </w:r>
      <w:r>
        <w:t xml:space="preserve"> and support</w:t>
      </w:r>
      <w:r w:rsidR="00B50534">
        <w:t>ing</w:t>
      </w:r>
      <w:r>
        <w:t xml:space="preserve"> the development of</w:t>
      </w:r>
      <w:r w:rsidR="009363C2">
        <w:t xml:space="preserve"> more junior</w:t>
      </w:r>
      <w:r>
        <w:t xml:space="preserve"> team members</w:t>
      </w:r>
    </w:p>
    <w:p w14:paraId="35109081" w14:textId="2E46E5A6" w:rsidR="00065033" w:rsidRDefault="00065033" w:rsidP="00065033">
      <w:pPr>
        <w:numPr>
          <w:ilvl w:val="0"/>
          <w:numId w:val="3"/>
        </w:numPr>
        <w:rPr>
          <w:rFonts w:eastAsia="Times New Roman"/>
        </w:rPr>
      </w:pPr>
      <w:r>
        <w:rPr>
          <w:rFonts w:eastAsia="Times New Roman"/>
        </w:rPr>
        <w:t>Lead</w:t>
      </w:r>
      <w:r w:rsidR="00B50534">
        <w:rPr>
          <w:rFonts w:eastAsia="Times New Roman"/>
        </w:rPr>
        <w:t>ing</w:t>
      </w:r>
      <w:r>
        <w:rPr>
          <w:rFonts w:eastAsia="Times New Roman"/>
        </w:rPr>
        <w:t xml:space="preserve"> stakeholder and client engagement</w:t>
      </w:r>
    </w:p>
    <w:p w14:paraId="29520413" w14:textId="05403705" w:rsidR="00166D09" w:rsidRDefault="009363C2" w:rsidP="00166D09">
      <w:pPr>
        <w:numPr>
          <w:ilvl w:val="0"/>
          <w:numId w:val="3"/>
        </w:numPr>
        <w:rPr>
          <w:rFonts w:eastAsia="Times New Roman"/>
        </w:rPr>
      </w:pPr>
      <w:r>
        <w:rPr>
          <w:rFonts w:eastAsia="Times New Roman"/>
        </w:rPr>
        <w:t>Oversee</w:t>
      </w:r>
      <w:r w:rsidR="00B50534">
        <w:rPr>
          <w:rFonts w:eastAsia="Times New Roman"/>
        </w:rPr>
        <w:t>ing</w:t>
      </w:r>
      <w:r>
        <w:rPr>
          <w:rFonts w:eastAsia="Times New Roman"/>
        </w:rPr>
        <w:t xml:space="preserve"> </w:t>
      </w:r>
      <w:r w:rsidR="0026182A">
        <w:rPr>
          <w:rFonts w:eastAsia="Times New Roman"/>
        </w:rPr>
        <w:t>f</w:t>
      </w:r>
      <w:r w:rsidR="00166D09">
        <w:rPr>
          <w:rFonts w:eastAsia="Times New Roman"/>
        </w:rPr>
        <w:t xml:space="preserve">inancial </w:t>
      </w:r>
      <w:r w:rsidR="0026182A">
        <w:rPr>
          <w:rFonts w:eastAsia="Times New Roman"/>
        </w:rPr>
        <w:t>and</w:t>
      </w:r>
      <w:r w:rsidR="00166D09">
        <w:rPr>
          <w:rFonts w:eastAsia="Times New Roman"/>
        </w:rPr>
        <w:t xml:space="preserve"> programme management</w:t>
      </w:r>
      <w:r w:rsidR="0026182A">
        <w:rPr>
          <w:rFonts w:eastAsia="Times New Roman"/>
        </w:rPr>
        <w:t xml:space="preserve"> of your projects</w:t>
      </w:r>
    </w:p>
    <w:p w14:paraId="4A730EC4" w14:textId="45037C9F" w:rsidR="00166D09" w:rsidRPr="001821D9" w:rsidRDefault="0026182A" w:rsidP="00166D09">
      <w:pPr>
        <w:pStyle w:val="ListParagraph"/>
        <w:numPr>
          <w:ilvl w:val="0"/>
          <w:numId w:val="3"/>
        </w:numPr>
        <w:contextualSpacing/>
        <w:rPr>
          <w:rFonts w:cstheme="minorHAnsi"/>
        </w:rPr>
      </w:pPr>
      <w:r>
        <w:rPr>
          <w:rFonts w:cstheme="minorHAnsi"/>
        </w:rPr>
        <w:t>Oversee</w:t>
      </w:r>
      <w:r w:rsidR="00B50534">
        <w:rPr>
          <w:rFonts w:cstheme="minorHAnsi"/>
        </w:rPr>
        <w:t>ing</w:t>
      </w:r>
      <w:r>
        <w:rPr>
          <w:rFonts w:cstheme="minorHAnsi"/>
        </w:rPr>
        <w:t xml:space="preserve"> p</w:t>
      </w:r>
      <w:r w:rsidR="00166D09" w:rsidRPr="001821D9">
        <w:rPr>
          <w:rFonts w:cstheme="minorHAnsi"/>
        </w:rPr>
        <w:t>roject administration and reporting</w:t>
      </w:r>
    </w:p>
    <w:p w14:paraId="79023954" w14:textId="24B2271B" w:rsidR="0026182A" w:rsidRDefault="0026182A" w:rsidP="0026182A">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Review</w:t>
      </w:r>
      <w:r w:rsidR="00B50534">
        <w:t>ing</w:t>
      </w:r>
      <w:r>
        <w:t xml:space="preserve"> and check</w:t>
      </w:r>
      <w:r w:rsidR="00B50534">
        <w:t>ing</w:t>
      </w:r>
      <w:r>
        <w:t xml:space="preserve"> work completed by other team members</w:t>
      </w:r>
    </w:p>
    <w:p w14:paraId="3B0A4215" w14:textId="6902509C" w:rsidR="00166D09" w:rsidRPr="001821D9" w:rsidRDefault="00166D09" w:rsidP="00166D09">
      <w:pPr>
        <w:pStyle w:val="ListParagraph"/>
        <w:numPr>
          <w:ilvl w:val="0"/>
          <w:numId w:val="3"/>
        </w:numPr>
        <w:contextualSpacing/>
        <w:rPr>
          <w:rFonts w:cstheme="minorHAnsi"/>
        </w:rPr>
      </w:pPr>
      <w:r w:rsidRPr="001821D9">
        <w:rPr>
          <w:rFonts w:cstheme="minorHAnsi"/>
        </w:rPr>
        <w:t>Assist</w:t>
      </w:r>
      <w:r w:rsidR="00B50534">
        <w:rPr>
          <w:rFonts w:cstheme="minorHAnsi"/>
        </w:rPr>
        <w:t>ing</w:t>
      </w:r>
      <w:r>
        <w:rPr>
          <w:rFonts w:cstheme="minorHAnsi"/>
        </w:rPr>
        <w:t xml:space="preserve"> </w:t>
      </w:r>
      <w:r w:rsidRPr="001821D9">
        <w:rPr>
          <w:rFonts w:cstheme="minorHAnsi"/>
        </w:rPr>
        <w:t>with production of proposals and tenders</w:t>
      </w:r>
    </w:p>
    <w:p w14:paraId="6600EB87" w14:textId="41A93B86" w:rsidR="00396792" w:rsidRDefault="008A6AD0">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w:t>
      </w:r>
      <w:r w:rsidR="00653E27">
        <w:t>arry</w:t>
      </w:r>
      <w:r w:rsidR="00B50534">
        <w:t>ing</w:t>
      </w:r>
      <w:r w:rsidR="00653E27">
        <w:t xml:space="preserve"> out any additional activities that may be reasonably required or requested.</w:t>
      </w:r>
    </w:p>
    <w:p w14:paraId="117920A1" w14:textId="77777777" w:rsidR="00B50534" w:rsidRPr="00B50534" w:rsidRDefault="00B50534" w:rsidP="00B50534">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50534">
        <w:t>Taking reasonable care for the health and safety of yourself and others, making use of the tools, equipment, training and resources available and actively engage with colleagues at all levels to contribute to the continuous improvement of health and safety management</w:t>
      </w:r>
    </w:p>
    <w:p w14:paraId="4A966425" w14:textId="5DDC1247" w:rsidR="00691C13" w:rsidRPr="00B50534" w:rsidRDefault="00B50534" w:rsidP="00B50534">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50534">
        <w:t xml:space="preserve">Completing mandatory training modules </w:t>
      </w:r>
      <w:r w:rsidR="003750D0" w:rsidRPr="00B50534">
        <w:t>e.g.</w:t>
      </w:r>
      <w:r w:rsidRPr="00B50534">
        <w:t xml:space="preserve"> health and safety and those specific to your role</w:t>
      </w:r>
    </w:p>
    <w:p w14:paraId="2CE5CAD8" w14:textId="77777777" w:rsidR="00B3537C" w:rsidRDefault="00B3537C" w:rsidP="00691C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6600EB8C"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Skills/Knowledge/Experience/Qualifications</w:t>
      </w:r>
    </w:p>
    <w:p w14:paraId="6600EB8D"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8E"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Essential</w:t>
      </w:r>
      <w:r>
        <w:t xml:space="preserve"> -</w:t>
      </w:r>
    </w:p>
    <w:p w14:paraId="6600EB90" w14:textId="77777777" w:rsidR="00396792" w:rsidRDefault="00653E27">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333333"/>
        </w:rPr>
      </w:pPr>
      <w:r>
        <w:rPr>
          <w:color w:val="000000"/>
        </w:rPr>
        <w:t>A degree (preferably MSc), in a relevant Offshore/Marine science discipline</w:t>
      </w:r>
    </w:p>
    <w:p w14:paraId="6600EB91" w14:textId="3472430B" w:rsidR="00396792" w:rsidRDefault="0093377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rPr>
      </w:pPr>
      <w:r>
        <w:rPr>
          <w:color w:val="000000"/>
        </w:rPr>
        <w:t>Significant practical experien</w:t>
      </w:r>
      <w:r w:rsidR="00653E27">
        <w:t xml:space="preserve">ce </w:t>
      </w:r>
      <w:r>
        <w:t>of delivering marine EIAs</w:t>
      </w:r>
      <w:r w:rsidR="00742A5C">
        <w:t>, demonstrating a breadth and depth of knowledge</w:t>
      </w:r>
    </w:p>
    <w:p w14:paraId="6600EB92" w14:textId="77777777" w:rsidR="00396792" w:rsidRPr="00FC105E" w:rsidRDefault="00653E27">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333333"/>
        </w:rPr>
      </w:pPr>
      <w:r>
        <w:rPr>
          <w:color w:val="000000"/>
        </w:rPr>
        <w:t>An established track record of providing technical assessments, EIA and/or HRA for major offshore infrastructure development projects in the UK (in offshore renewables or other marine development sector)</w:t>
      </w:r>
    </w:p>
    <w:p w14:paraId="061E0E5D" w14:textId="588223BF" w:rsidR="00FC105E" w:rsidRDefault="00FC105E">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333333"/>
        </w:rPr>
      </w:pPr>
      <w:r>
        <w:rPr>
          <w:color w:val="000000"/>
        </w:rPr>
        <w:t>Significant experience of project management</w:t>
      </w:r>
    </w:p>
    <w:p w14:paraId="6600EB94"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95"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Desirable</w:t>
      </w:r>
      <w:r>
        <w:t xml:space="preserve"> - </w:t>
      </w:r>
    </w:p>
    <w:p w14:paraId="3BF784D6" w14:textId="72E124B9" w:rsidR="0044212E" w:rsidRDefault="0044212E">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Experience of leading teams</w:t>
      </w:r>
    </w:p>
    <w:p w14:paraId="57EA32EB" w14:textId="56A2BB47" w:rsidR="00FA5DEE" w:rsidRDefault="00FA5DEE">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Experience of post-consent project delivery</w:t>
      </w:r>
    </w:p>
    <w:p w14:paraId="6600EB97" w14:textId="396AF949"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Chartered member of a relevant professional organisation (or working towards such accreditation)</w:t>
      </w:r>
    </w:p>
    <w:p w14:paraId="42B6ADDD" w14:textId="29D54EB4" w:rsidR="00E47445"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Experience of working within the planning process</w:t>
      </w:r>
      <w:r w:rsidR="00D62673">
        <w:t xml:space="preserve"> in UK</w:t>
      </w:r>
      <w:r w:rsidR="00EF4371">
        <w:t xml:space="preserve"> </w:t>
      </w:r>
      <w:r w:rsidR="00D62673">
        <w:t>/ Republic of Ireland</w:t>
      </w:r>
      <w:r w:rsidR="00B50534">
        <w:t xml:space="preserve"> /</w:t>
      </w:r>
      <w:r w:rsidR="00D62673">
        <w:t xml:space="preserve"> </w:t>
      </w:r>
      <w:r>
        <w:t>Scotlan</w:t>
      </w:r>
      <w:r w:rsidR="00CE33E9">
        <w:t>d</w:t>
      </w:r>
      <w:r w:rsidR="00E47445">
        <w:t xml:space="preserve"> </w:t>
      </w:r>
    </w:p>
    <w:p w14:paraId="0E5476DD" w14:textId="1530A9AC" w:rsidR="00F11845" w:rsidRDefault="00F11845" w:rsidP="00F11845">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Experience working with statutory regulators and stakeholders</w:t>
      </w:r>
      <w:r w:rsidR="00B50534">
        <w:t>, particularly in Scotland</w:t>
      </w:r>
    </w:p>
    <w:p w14:paraId="6600EB9A"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Confidence to take initiative and proactively solve problems, with an open mind to innovative solutions</w:t>
      </w:r>
    </w:p>
    <w:p w14:paraId="79B1532C" w14:textId="6831C926" w:rsidR="003750D0" w:rsidRDefault="003750D0">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Experience working on international projects and delivering ESIA </w:t>
      </w:r>
    </w:p>
    <w:p w14:paraId="6600EB9B" w14:textId="77777777" w:rsidR="00396792" w:rsidRDefault="00396792">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eastAsia="Calibri" w:hAnsi="Calibri" w:cs="Calibri"/>
          <w:b/>
          <w:bCs/>
          <w:sz w:val="22"/>
          <w:szCs w:val="22"/>
        </w:rPr>
      </w:pPr>
    </w:p>
    <w:p w14:paraId="6600EB9C" w14:textId="77777777" w:rsidR="00396792" w:rsidRDefault="00653E27">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r>
        <w:rPr>
          <w:rStyle w:val="normaltextrun"/>
          <w:rFonts w:ascii="Calibri" w:eastAsia="Calibri" w:hAnsi="Calibri" w:cs="Calibri"/>
          <w:b/>
          <w:bCs/>
          <w:sz w:val="22"/>
          <w:szCs w:val="22"/>
        </w:rPr>
        <w:t>Our Values</w:t>
      </w:r>
      <w:r>
        <w:rPr>
          <w:rStyle w:val="eop"/>
          <w:rFonts w:ascii="Calibri" w:eastAsia="Calibri" w:hAnsi="Calibri" w:cs="Calibri"/>
          <w:sz w:val="22"/>
          <w:szCs w:val="22"/>
        </w:rPr>
        <w:t> </w:t>
      </w:r>
    </w:p>
    <w:p w14:paraId="6600EB9D" w14:textId="77777777" w:rsidR="00396792" w:rsidRDefault="00653E27">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r>
        <w:rPr>
          <w:rStyle w:val="normaltextrun"/>
          <w:rFonts w:ascii="Calibri" w:eastAsia="Calibri" w:hAnsi="Calibri" w:cs="Calibri"/>
          <w:sz w:val="22"/>
          <w:szCs w:val="22"/>
        </w:rPr>
        <w:t>Our most important assets are our people who work for the firm. We all work as one team and rely on each other. We wish to create a working environment to which our people are proud to belong, by maintaining our values at the forefront of everything we do. These values are:</w:t>
      </w:r>
    </w:p>
    <w:p w14:paraId="6600EB9E"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9F"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Integrity – We do the right thing</w:t>
      </w:r>
    </w:p>
    <w:p w14:paraId="6600EBA0"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Quality – Quality in everything</w:t>
      </w:r>
    </w:p>
    <w:p w14:paraId="6600EBA1"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People - We care</w:t>
      </w:r>
    </w:p>
    <w:p w14:paraId="6600EBA2"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Forward thinking – We focus on the future</w:t>
      </w:r>
    </w:p>
    <w:p w14:paraId="6600EBA3"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Positivity – We believe we can</w:t>
      </w:r>
    </w:p>
    <w:p w14:paraId="6600EBA4" w14:textId="77777777" w:rsidR="00396792" w:rsidRDefault="00653E27">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Fairness – We champion equality </w:t>
      </w:r>
    </w:p>
    <w:p w14:paraId="6600EBA5"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A6"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Our WOW Factor</w:t>
      </w:r>
    </w:p>
    <w:p w14:paraId="6600EBA8"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6600EBA9"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00EBAA"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You belong</w:t>
      </w:r>
    </w:p>
    <w:p w14:paraId="6600EBAC"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6600EBAD" w14:textId="77777777" w:rsidR="00396792" w:rsidRDefault="00653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Inspiration and insight can come from anywhere, and no matter your history or choices in life, we empower our people to be their best, so we can be our best, together. </w:t>
      </w:r>
      <w:r>
        <w:rPr>
          <w:b/>
          <w:bCs/>
        </w:rPr>
        <w:t>We welcome the whole you.</w:t>
      </w:r>
    </w:p>
    <w:p w14:paraId="6600EBAE" w14:textId="77777777" w:rsidR="00396792" w:rsidRDefault="00396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396792">
      <w:headerReference w:type="default" r:id="rId10"/>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77425" w14:textId="77777777" w:rsidR="00E30EEA" w:rsidRDefault="00E30EEA">
      <w:r>
        <w:separator/>
      </w:r>
    </w:p>
  </w:endnote>
  <w:endnote w:type="continuationSeparator" w:id="0">
    <w:p w14:paraId="1BFC8622" w14:textId="77777777" w:rsidR="00E30EEA" w:rsidRDefault="00E30EEA">
      <w:r>
        <w:continuationSeparator/>
      </w:r>
    </w:p>
  </w:endnote>
  <w:endnote w:type="continuationNotice" w:id="1">
    <w:p w14:paraId="793A51B1" w14:textId="77777777" w:rsidR="00E30EEA" w:rsidRDefault="00E30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BC98B" w14:textId="77777777" w:rsidR="00E30EEA" w:rsidRDefault="00E30EEA">
      <w:r>
        <w:separator/>
      </w:r>
    </w:p>
  </w:footnote>
  <w:footnote w:type="continuationSeparator" w:id="0">
    <w:p w14:paraId="42840AC5" w14:textId="77777777" w:rsidR="00E30EEA" w:rsidRDefault="00E30EEA">
      <w:r>
        <w:continuationSeparator/>
      </w:r>
    </w:p>
  </w:footnote>
  <w:footnote w:type="continuationNotice" w:id="1">
    <w:p w14:paraId="6F9FF954" w14:textId="77777777" w:rsidR="00E30EEA" w:rsidRDefault="00E30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0EBAF" w14:textId="77777777" w:rsidR="00396792" w:rsidRDefault="00653E27">
    <w:pPr>
      <w:pStyle w:val="Header"/>
      <w:jc w:val="center"/>
    </w:pPr>
    <w:r>
      <w:rPr>
        <w:noProof/>
      </w:rPr>
      <w:drawing>
        <wp:inline distT="0" distB="0" distL="0" distR="0" wp14:anchorId="6600EBB0" wp14:editId="6600EBB1">
          <wp:extent cx="2316480" cy="121158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2316480" cy="1211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72704"/>
    <w:multiLevelType w:val="singleLevel"/>
    <w:tmpl w:val="FCAC054A"/>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2"/>
        <w:u w:val="none"/>
        <w:shd w:val="clear" w:color="auto" w:fill="auto"/>
      </w:rPr>
    </w:lvl>
  </w:abstractNum>
  <w:abstractNum w:abstractNumId="1" w15:restartNumberingAfterBreak="0">
    <w:nsid w:val="25F550AB"/>
    <w:multiLevelType w:val="singleLevel"/>
    <w:tmpl w:val="E07E05E2"/>
    <w:lvl w:ilvl="0">
      <w:start w:val="1"/>
      <w:numFmt w:val="bullet"/>
      <w:lvlText w:val=""/>
      <w:lvlJc w:val="left"/>
      <w:pPr>
        <w:tabs>
          <w:tab w:val="num" w:pos="360"/>
        </w:tabs>
        <w:ind w:left="360" w:hanging="360"/>
      </w:pPr>
      <w:rPr>
        <w:rFonts w:ascii="Symbol" w:eastAsia="Symbol" w:hAnsi="Symbol" w:cs="Symbol" w:hint="default"/>
        <w:b w:val="0"/>
        <w:i w:val="0"/>
        <w:strike w:val="0"/>
        <w:color w:val="000000"/>
        <w:position w:val="0"/>
        <w:sz w:val="22"/>
        <w:u w:val="none"/>
        <w:shd w:val="clear" w:color="auto" w:fill="auto"/>
      </w:rPr>
    </w:lvl>
  </w:abstractNum>
  <w:abstractNum w:abstractNumId="2" w15:restartNumberingAfterBreak="0">
    <w:nsid w:val="326C1C2C"/>
    <w:multiLevelType w:val="singleLevel"/>
    <w:tmpl w:val="19DC6C0C"/>
    <w:lvl w:ilvl="0">
      <w:start w:val="1"/>
      <w:numFmt w:val="bullet"/>
      <w:lvlText w:val=""/>
      <w:lvlJc w:val="left"/>
      <w:pPr>
        <w:tabs>
          <w:tab w:val="num" w:pos="360"/>
        </w:tabs>
        <w:ind w:left="360" w:hanging="360"/>
      </w:pPr>
      <w:rPr>
        <w:rFonts w:ascii="Symbol" w:eastAsia="Symbol" w:hAnsi="Symbol" w:cs="Symbol" w:hint="default"/>
        <w:b w:val="0"/>
        <w:i w:val="0"/>
        <w:strike w:val="0"/>
        <w:color w:val="000000"/>
        <w:position w:val="0"/>
        <w:sz w:val="22"/>
        <w:u w:val="none"/>
        <w:shd w:val="clear" w:color="auto" w:fill="auto"/>
      </w:rPr>
    </w:lvl>
  </w:abstractNum>
  <w:abstractNum w:abstractNumId="3"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C546D50"/>
    <w:multiLevelType w:val="singleLevel"/>
    <w:tmpl w:val="EFD2F580"/>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2"/>
        <w:u w:val="none"/>
        <w:shd w:val="clear" w:color="auto" w:fill="auto"/>
      </w:rPr>
    </w:lvl>
  </w:abstractNum>
  <w:num w:numId="1" w16cid:durableId="695933909">
    <w:abstractNumId w:val="0"/>
  </w:num>
  <w:num w:numId="2" w16cid:durableId="1911497985">
    <w:abstractNumId w:val="1"/>
  </w:num>
  <w:num w:numId="3" w16cid:durableId="205797308">
    <w:abstractNumId w:val="4"/>
  </w:num>
  <w:num w:numId="4" w16cid:durableId="1310475166">
    <w:abstractNumId w:val="2"/>
  </w:num>
  <w:num w:numId="5" w16cid:durableId="1791707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proofState w:spelling="clean" w:grammar="clean"/>
  <w:defaultTabStop w:val="1134"/>
  <w:characterSpacingControl w:val="doNotCompress"/>
  <w:footnotePr>
    <w:footnote w:id="-1"/>
    <w:footnote w:id="0"/>
    <w:footnote w:id="1"/>
  </w:footnotePr>
  <w:endnotePr>
    <w:endnote w:id="-1"/>
    <w:endnote w:id="0"/>
    <w:endnote w:id="1"/>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FA2"/>
    <w:rsid w:val="00065033"/>
    <w:rsid w:val="000732D1"/>
    <w:rsid w:val="00092C19"/>
    <w:rsid w:val="00166D09"/>
    <w:rsid w:val="001C22B2"/>
    <w:rsid w:val="001E0B4D"/>
    <w:rsid w:val="00232520"/>
    <w:rsid w:val="0026182A"/>
    <w:rsid w:val="002D107F"/>
    <w:rsid w:val="00336C1D"/>
    <w:rsid w:val="00367116"/>
    <w:rsid w:val="003750D0"/>
    <w:rsid w:val="00396792"/>
    <w:rsid w:val="00432B84"/>
    <w:rsid w:val="0044212E"/>
    <w:rsid w:val="00464726"/>
    <w:rsid w:val="004B0E26"/>
    <w:rsid w:val="00515297"/>
    <w:rsid w:val="005712AC"/>
    <w:rsid w:val="005926FA"/>
    <w:rsid w:val="005D79A8"/>
    <w:rsid w:val="005F5E4C"/>
    <w:rsid w:val="00626256"/>
    <w:rsid w:val="006327DD"/>
    <w:rsid w:val="00653E27"/>
    <w:rsid w:val="006656E9"/>
    <w:rsid w:val="00691C13"/>
    <w:rsid w:val="006B5959"/>
    <w:rsid w:val="00735718"/>
    <w:rsid w:val="00742A5C"/>
    <w:rsid w:val="0074537E"/>
    <w:rsid w:val="007D2160"/>
    <w:rsid w:val="00824349"/>
    <w:rsid w:val="008A312E"/>
    <w:rsid w:val="008A6AD0"/>
    <w:rsid w:val="00916FA2"/>
    <w:rsid w:val="00933770"/>
    <w:rsid w:val="009363C2"/>
    <w:rsid w:val="0098124F"/>
    <w:rsid w:val="009D32DC"/>
    <w:rsid w:val="00A64456"/>
    <w:rsid w:val="00AC262F"/>
    <w:rsid w:val="00AD0149"/>
    <w:rsid w:val="00B3537C"/>
    <w:rsid w:val="00B50534"/>
    <w:rsid w:val="00C56762"/>
    <w:rsid w:val="00CB2151"/>
    <w:rsid w:val="00CC5471"/>
    <w:rsid w:val="00CE33E9"/>
    <w:rsid w:val="00D06CB2"/>
    <w:rsid w:val="00D2342A"/>
    <w:rsid w:val="00D62673"/>
    <w:rsid w:val="00D652DB"/>
    <w:rsid w:val="00D765E2"/>
    <w:rsid w:val="00D9762F"/>
    <w:rsid w:val="00DB4817"/>
    <w:rsid w:val="00E30EEA"/>
    <w:rsid w:val="00E47445"/>
    <w:rsid w:val="00EB0959"/>
    <w:rsid w:val="00EF4371"/>
    <w:rsid w:val="00EF72FB"/>
    <w:rsid w:val="00F11845"/>
    <w:rsid w:val="00FA5DEE"/>
    <w:rsid w:val="00FC1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EB6E"/>
  <w15:docId w15:val="{943CD1BA-FD47-4453-96C0-34AFD15D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Calibri" w:hAnsi="Calibri" w:cs="Calibri"/>
      <w:sz w:val="22"/>
      <w:szCs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 w:val="24"/>
      <w:szCs w:val="24"/>
    </w:rPr>
  </w:style>
  <w:style w:type="paragraph" w:styleId="Header">
    <w:name w:val="header"/>
    <w:basedOn w:val="Normal"/>
    <w:qFormat/>
    <w:pPr>
      <w:tabs>
        <w:tab w:val="center" w:pos="4513"/>
        <w:tab w:val="right" w:pos="9026"/>
      </w:tabs>
    </w:pPr>
  </w:style>
  <w:style w:type="paragraph" w:styleId="ListParagraph">
    <w:name w:val="List Paragraph"/>
    <w:basedOn w:val="Normal"/>
    <w:uiPriority w:val="34"/>
    <w:qFormat/>
    <w:pPr>
      <w:ind w:left="720"/>
    </w:pPr>
  </w:style>
  <w:style w:type="character" w:customStyle="1" w:styleId="normaltextrun">
    <w:name w:val="normaltextrun"/>
    <w:qFormat/>
    <w:rPr>
      <w:rtl w:val="0"/>
    </w:rPr>
  </w:style>
  <w:style w:type="character" w:customStyle="1" w:styleId="eop">
    <w:name w:val="eop"/>
    <w:qFormat/>
    <w:rPr>
      <w:rtl w:val="0"/>
    </w:rPr>
  </w:style>
  <w:style w:type="paragraph" w:customStyle="1" w:styleId="paragraph">
    <w:name w:val="paragraph"/>
    <w:basedOn w:val="Normal"/>
    <w:qFormat/>
    <w:rPr>
      <w:rFonts w:ascii="Times New Roman" w:eastAsia="Times New Roman" w:hAnsi="Times New Roman" w:cs="Times New Roman"/>
      <w:sz w:val="24"/>
      <w:szCs w:val="24"/>
    </w:rPr>
  </w:style>
  <w:style w:type="paragraph" w:styleId="BalloonText">
    <w:name w:val="Balloon Text"/>
    <w:basedOn w:val="Normal"/>
    <w:qFormat/>
    <w:rPr>
      <w:rFonts w:ascii="Tahoma" w:eastAsia="Tahoma" w:hAnsi="Tahoma" w:cs="Tahoma"/>
      <w:sz w:val="16"/>
      <w:szCs w:val="16"/>
    </w:rPr>
  </w:style>
  <w:style w:type="character" w:customStyle="1" w:styleId="BalloonTextChar">
    <w:name w:val="Balloon Text Char"/>
    <w:qFormat/>
    <w:rPr>
      <w:rFonts w:ascii="Tahoma" w:eastAsia="Tahoma" w:hAnsi="Tahoma" w:cs="Tahoma"/>
      <w:sz w:val="16"/>
      <w:szCs w:val="16"/>
      <w:rtl w:val="0"/>
    </w:rPr>
  </w:style>
  <w:style w:type="character" w:styleId="CommentReference">
    <w:name w:val="annotation reference"/>
    <w:qFormat/>
    <w:rPr>
      <w:sz w:val="16"/>
      <w:szCs w:val="16"/>
      <w:rtl w:val="0"/>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character" w:customStyle="1" w:styleId="CommentTextChar">
    <w:name w:val="Comment Text Char"/>
    <w:qFormat/>
    <w:rPr>
      <w:rFonts w:ascii="Calibri" w:eastAsia="Calibri" w:hAnsi="Calibri" w:cs="Calibri"/>
      <w:sz w:val="20"/>
      <w:szCs w:val="20"/>
      <w:rtl w:val="0"/>
    </w:rPr>
  </w:style>
  <w:style w:type="character" w:customStyle="1" w:styleId="CommentSubjectChar">
    <w:name w:val="Comment Subject Char"/>
    <w:basedOn w:val="CommentTextChar"/>
    <w:qFormat/>
    <w:rPr>
      <w:rFonts w:ascii="Calibri" w:eastAsia="Calibri" w:hAnsi="Calibri" w:cs="Calibri"/>
      <w:b/>
      <w:bCs/>
      <w:sz w:val="20"/>
      <w:szCs w:val="20"/>
      <w:rtl w:val="0"/>
    </w:rPr>
  </w:style>
  <w:style w:type="character" w:customStyle="1" w:styleId="HeaderChar">
    <w:name w:val="Header Char"/>
    <w:qFormat/>
    <w:rPr>
      <w:rFonts w:ascii="Calibri" w:eastAsia="Calibri" w:hAnsi="Calibri" w:cs="Calibri"/>
      <w:rtl w:val="0"/>
    </w:rPr>
  </w:style>
  <w:style w:type="paragraph" w:styleId="Footer">
    <w:name w:val="footer"/>
    <w:basedOn w:val="Normal"/>
    <w:qFormat/>
    <w:pPr>
      <w:tabs>
        <w:tab w:val="center" w:pos="4513"/>
        <w:tab w:val="right" w:pos="9026"/>
      </w:tabs>
    </w:pPr>
  </w:style>
  <w:style w:type="character" w:customStyle="1" w:styleId="FooterChar">
    <w:name w:val="Footer Char"/>
    <w:qFormat/>
    <w:rPr>
      <w:rFonts w:ascii="Calibri" w:eastAsia="Calibri" w:hAnsi="Calibri" w:cs="Calibri"/>
      <w:rtl w:val="0"/>
    </w:rPr>
  </w:style>
  <w:style w:type="paragraph" w:customStyle="1" w:styleId="Default">
    <w:name w:val="Default"/>
    <w:rsid w:val="00EF72FB"/>
    <w:pPr>
      <w:autoSpaceDE w:val="0"/>
      <w:autoSpaceDN w:val="0"/>
      <w:adjustRightInd w:val="0"/>
      <w:spacing w:after="0" w:line="240" w:lineRule="auto"/>
    </w:pPr>
    <w:rPr>
      <w:rFonts w:ascii="Calibri" w:hAnsi="Calibri" w:cs="Calibri"/>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9b3103-aed7-4cce-849c-f747ebc9496f">
      <Terms xmlns="http://schemas.microsoft.com/office/infopath/2007/PartnerControls"/>
    </lcf76f155ced4ddcb4097134ff3c332f>
    <TaxCatchAll xmlns="25ad0e28-42b5-48c9-a4bf-b158eab1ec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F4DE2213CFB448A4A393BAB46DFD21" ma:contentTypeVersion="12" ma:contentTypeDescription="Create a new document." ma:contentTypeScope="" ma:versionID="552465eef66bdbf265d0b23922889a9a">
  <xsd:schema xmlns:xsd="http://www.w3.org/2001/XMLSchema" xmlns:xs="http://www.w3.org/2001/XMLSchema" xmlns:p="http://schemas.microsoft.com/office/2006/metadata/properties" xmlns:ns2="689b3103-aed7-4cce-849c-f747ebc9496f" xmlns:ns3="25ad0e28-42b5-48c9-a4bf-b158eab1ece0" targetNamespace="http://schemas.microsoft.com/office/2006/metadata/properties" ma:root="true" ma:fieldsID="d7eac38ecc08f9f134868e0fcd7ba2c2" ns2:_="" ns3:_="">
    <xsd:import namespace="689b3103-aed7-4cce-849c-f747ebc9496f"/>
    <xsd:import namespace="25ad0e28-42b5-48c9-a4bf-b158eab1ec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b3103-aed7-4cce-849c-f747ebc94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ad0e28-42b5-48c9-a4bf-b158eab1ece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b31ee83-1bb6-4f66-80b3-5b1719b37849}" ma:internalName="TaxCatchAll" ma:showField="CatchAllData" ma:web="25ad0e28-42b5-48c9-a4bf-b158eab1e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8E7DB-8249-4C36-B93F-C64C84F94409}">
  <ds:schemaRefs>
    <ds:schemaRef ds:uri="http://schemas.microsoft.com/office/2006/metadata/properties"/>
    <ds:schemaRef ds:uri="http://schemas.microsoft.com/office/infopath/2007/PartnerControls"/>
    <ds:schemaRef ds:uri="http://purl.org/dc/elements/1.1/"/>
    <ds:schemaRef ds:uri="http://purl.org/dc/dcmitype/"/>
    <ds:schemaRef ds:uri="http://purl.org/dc/terms/"/>
    <ds:schemaRef ds:uri="689b3103-aed7-4cce-849c-f747ebc9496f"/>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252010B-F58E-4EB0-965A-BF08A5BC40EF}"/>
</file>

<file path=customXml/itemProps3.xml><?xml version="1.0" encoding="utf-8"?>
<ds:datastoreItem xmlns:ds="http://schemas.openxmlformats.org/officeDocument/2006/customXml" ds:itemID="{938EC5FF-304B-4339-A0F1-74C9B8410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Strong</dc:creator>
  <cp:keywords/>
  <cp:lastModifiedBy>Julia Bolton</cp:lastModifiedBy>
  <cp:revision>2</cp:revision>
  <dcterms:created xsi:type="dcterms:W3CDTF">2025-01-03T10:57:00Z</dcterms:created>
  <dcterms:modified xsi:type="dcterms:W3CDTF">2025-01-03T10:57:00Z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0x0101004EF4DE2213CFB448A4A393BAB46DFD21</vt:lpwstr>
  </property>
</Properties>
</file>