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6829C2" w:rsidRDefault="00480ABC" w:rsidP="002D4063">
      <w:pPr>
        <w:jc w:val="center"/>
        <w:rPr>
          <w:rFonts w:cstheme="minorHAnsi"/>
          <w:b/>
        </w:rPr>
      </w:pPr>
      <w:r w:rsidRPr="006829C2">
        <w:rPr>
          <w:rFonts w:cstheme="minorHAnsi"/>
          <w:b/>
        </w:rPr>
        <w:t>Job</w:t>
      </w:r>
      <w:r w:rsidR="00DD40E2" w:rsidRPr="006829C2">
        <w:rPr>
          <w:rFonts w:cstheme="minorHAnsi"/>
          <w:b/>
        </w:rPr>
        <w:t xml:space="preserve"> </w:t>
      </w:r>
      <w:r w:rsidRPr="006829C2">
        <w:rPr>
          <w:rFonts w:cstheme="minorHAnsi"/>
          <w:b/>
        </w:rPr>
        <w:t>D</w:t>
      </w:r>
      <w:r w:rsidR="00DD40E2" w:rsidRPr="006829C2">
        <w:rPr>
          <w:rFonts w:cstheme="minorHAnsi"/>
          <w:b/>
        </w:rPr>
        <w:t>escription</w:t>
      </w:r>
    </w:p>
    <w:p w14:paraId="1038979F" w14:textId="77777777" w:rsidR="00836743" w:rsidRPr="006829C2" w:rsidRDefault="00836743" w:rsidP="001F6E9F">
      <w:pPr>
        <w:rPr>
          <w:rFonts w:cstheme="minorHAnsi"/>
        </w:rPr>
      </w:pPr>
    </w:p>
    <w:p w14:paraId="19261DD4" w14:textId="6CA36420" w:rsidR="006327C9" w:rsidRPr="006829C2" w:rsidRDefault="00480ABC" w:rsidP="001F6E9F">
      <w:pPr>
        <w:rPr>
          <w:rFonts w:cstheme="minorHAnsi"/>
          <w:b/>
          <w:bCs/>
        </w:rPr>
      </w:pPr>
      <w:r w:rsidRPr="006829C2">
        <w:rPr>
          <w:rFonts w:cstheme="minorHAnsi"/>
          <w:b/>
          <w:bCs/>
        </w:rPr>
        <w:t xml:space="preserve">Role title: </w:t>
      </w:r>
      <w:r w:rsidRPr="006829C2">
        <w:rPr>
          <w:rFonts w:cstheme="minorHAnsi"/>
          <w:b/>
          <w:bCs/>
        </w:rPr>
        <w:tab/>
      </w:r>
      <w:r w:rsidR="00CA2FA8" w:rsidRPr="006829C2">
        <w:rPr>
          <w:rFonts w:cstheme="minorHAnsi"/>
          <w:b/>
          <w:bCs/>
        </w:rPr>
        <w:t xml:space="preserve">Client Growth Director – </w:t>
      </w:r>
      <w:r w:rsidR="008974C5">
        <w:rPr>
          <w:rFonts w:cstheme="minorHAnsi"/>
          <w:b/>
          <w:bCs/>
        </w:rPr>
        <w:t>Water</w:t>
      </w:r>
    </w:p>
    <w:p w14:paraId="0735197F" w14:textId="44869BB1" w:rsidR="00606537" w:rsidRPr="006829C2" w:rsidRDefault="00606537" w:rsidP="001F6E9F">
      <w:pPr>
        <w:rPr>
          <w:rFonts w:cstheme="minorHAnsi"/>
          <w:b/>
          <w:bCs/>
        </w:rPr>
      </w:pPr>
      <w:r w:rsidRPr="006829C2">
        <w:rPr>
          <w:rFonts w:cstheme="minorHAnsi"/>
          <w:b/>
          <w:bCs/>
        </w:rPr>
        <w:t xml:space="preserve">Reports to: </w:t>
      </w:r>
      <w:r w:rsidRPr="006829C2">
        <w:rPr>
          <w:rFonts w:cstheme="minorHAnsi"/>
          <w:b/>
          <w:bCs/>
        </w:rPr>
        <w:tab/>
      </w:r>
      <w:r w:rsidR="00194C91" w:rsidRPr="006829C2">
        <w:rPr>
          <w:rFonts w:cstheme="minorHAnsi"/>
          <w:b/>
          <w:bCs/>
        </w:rPr>
        <w:t>Business Unit Director</w:t>
      </w:r>
      <w:r w:rsidR="00BE5E30" w:rsidRPr="006829C2">
        <w:rPr>
          <w:rFonts w:cstheme="minorHAnsi"/>
          <w:b/>
          <w:bCs/>
        </w:rPr>
        <w:t xml:space="preserve"> UK&amp;I</w:t>
      </w:r>
    </w:p>
    <w:p w14:paraId="1CBE40C4" w14:textId="4293F9FA" w:rsidR="000C2075" w:rsidRPr="006829C2" w:rsidRDefault="006D7A66" w:rsidP="001F6E9F">
      <w:pPr>
        <w:rPr>
          <w:rFonts w:cstheme="minorHAnsi"/>
          <w:b/>
          <w:bCs/>
          <w:color w:val="FF0000"/>
        </w:rPr>
      </w:pPr>
      <w:r w:rsidRPr="006829C2">
        <w:rPr>
          <w:rFonts w:cstheme="minorHAnsi"/>
          <w:b/>
          <w:bCs/>
        </w:rPr>
        <w:t>Grade:</w:t>
      </w:r>
      <w:r w:rsidRPr="006829C2">
        <w:rPr>
          <w:rFonts w:cstheme="minorHAnsi"/>
          <w:b/>
          <w:bCs/>
        </w:rPr>
        <w:tab/>
      </w:r>
      <w:r w:rsidRPr="006829C2">
        <w:rPr>
          <w:rFonts w:cstheme="minorHAnsi"/>
          <w:b/>
          <w:bCs/>
        </w:rPr>
        <w:tab/>
      </w:r>
      <w:r w:rsidR="00194C91" w:rsidRPr="006829C2">
        <w:rPr>
          <w:rFonts w:cstheme="minorHAnsi"/>
          <w:b/>
          <w:bCs/>
        </w:rPr>
        <w:t>Director</w:t>
      </w:r>
    </w:p>
    <w:p w14:paraId="46CD191E" w14:textId="3E904486" w:rsidR="00B7770C" w:rsidRPr="006829C2" w:rsidRDefault="00B7770C" w:rsidP="001F6E9F">
      <w:pPr>
        <w:rPr>
          <w:rFonts w:cstheme="minorHAnsi"/>
          <w:b/>
          <w:bCs/>
          <w:color w:val="FF0000"/>
        </w:rPr>
      </w:pPr>
      <w:r w:rsidRPr="006829C2">
        <w:rPr>
          <w:rFonts w:cstheme="minorHAnsi"/>
          <w:b/>
          <w:bCs/>
        </w:rPr>
        <w:t>Location:</w:t>
      </w:r>
      <w:r w:rsidRPr="006829C2">
        <w:rPr>
          <w:rFonts w:cstheme="minorHAnsi"/>
          <w:b/>
          <w:bCs/>
        </w:rPr>
        <w:tab/>
        <w:t>UK</w:t>
      </w:r>
      <w:r w:rsidR="00BE5E30" w:rsidRPr="006829C2">
        <w:rPr>
          <w:rFonts w:cstheme="minorHAnsi"/>
          <w:b/>
          <w:bCs/>
        </w:rPr>
        <w:t>&amp;I (flexible</w:t>
      </w:r>
      <w:r w:rsidR="00F339E2" w:rsidRPr="006829C2">
        <w:rPr>
          <w:rFonts w:cstheme="minorHAnsi"/>
          <w:b/>
          <w:bCs/>
        </w:rPr>
        <w:t>); regular client/site travel</w:t>
      </w:r>
    </w:p>
    <w:p w14:paraId="49C76D5A" w14:textId="77777777" w:rsidR="000C2075" w:rsidRPr="006829C2" w:rsidRDefault="000C2075" w:rsidP="001F6E9F">
      <w:pPr>
        <w:rPr>
          <w:rFonts w:cstheme="minorHAnsi"/>
        </w:rPr>
      </w:pPr>
    </w:p>
    <w:p w14:paraId="6333512F" w14:textId="77777777" w:rsidR="00D347C3" w:rsidRPr="006829C2" w:rsidRDefault="00D347C3" w:rsidP="001F6E9F">
      <w:pPr>
        <w:rPr>
          <w:rFonts w:cstheme="minorHAnsi"/>
        </w:rPr>
      </w:pPr>
    </w:p>
    <w:p w14:paraId="42BE671E" w14:textId="61BAED4C" w:rsidR="00606537" w:rsidRPr="006829C2" w:rsidRDefault="00606537" w:rsidP="001F6E9F">
      <w:pPr>
        <w:rPr>
          <w:rFonts w:cstheme="minorHAnsi"/>
          <w:b/>
        </w:rPr>
      </w:pPr>
      <w:r w:rsidRPr="006829C2">
        <w:rPr>
          <w:rFonts w:cstheme="minorHAnsi"/>
          <w:b/>
        </w:rPr>
        <w:t xml:space="preserve">Purpose of </w:t>
      </w:r>
      <w:r w:rsidR="00F339E2" w:rsidRPr="006829C2">
        <w:rPr>
          <w:rFonts w:cstheme="minorHAnsi"/>
          <w:b/>
        </w:rPr>
        <w:t xml:space="preserve">the </w:t>
      </w:r>
      <w:r w:rsidRPr="006829C2">
        <w:rPr>
          <w:rFonts w:cstheme="minorHAnsi"/>
          <w:b/>
        </w:rPr>
        <w:t>role</w:t>
      </w:r>
    </w:p>
    <w:p w14:paraId="4AF2D317" w14:textId="77777777" w:rsidR="00480ABC" w:rsidRPr="006829C2" w:rsidRDefault="00480ABC" w:rsidP="001F6E9F">
      <w:pPr>
        <w:rPr>
          <w:rFonts w:cstheme="minorHAnsi"/>
          <w:i/>
          <w:highlight w:val="yellow"/>
        </w:rPr>
      </w:pPr>
    </w:p>
    <w:p w14:paraId="0832D867" w14:textId="4174161F" w:rsidR="0E55048D" w:rsidRPr="008974C5" w:rsidRDefault="0E55048D" w:rsidP="00897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theme="minorHAnsi"/>
        </w:rPr>
      </w:pPr>
      <w:r w:rsidRPr="008974C5">
        <w:rPr>
          <w:rFonts w:eastAsia="Calibri" w:cstheme="minorHAnsi"/>
        </w:rPr>
        <w:t>APEM is a world-class environmental consultancy with a unique blend of specialist capabilities, enabling us to partner with global corporations and governments while maintaining close, trusted client relationships. Our growth trajectory, driven by organic expansion and strategic acquisitions has positioned us as a leader in delivering complex, technically challenging projects across the UK, Ireland, and internationally.</w:t>
      </w:r>
    </w:p>
    <w:p w14:paraId="2EC3886A" w14:textId="7F94B11F" w:rsidR="4C6514DA" w:rsidRPr="006829C2" w:rsidRDefault="4C6514DA" w:rsidP="00897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cstheme="minorHAnsi"/>
        </w:rPr>
      </w:pPr>
    </w:p>
    <w:p w14:paraId="12329007" w14:textId="4C2F3EC5" w:rsidR="0E55048D" w:rsidRPr="008974C5" w:rsidRDefault="0E55048D" w:rsidP="00897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stheme="minorHAnsi"/>
        </w:rPr>
      </w:pPr>
      <w:r w:rsidRPr="008974C5">
        <w:rPr>
          <w:rFonts w:eastAsia="Calibri" w:cstheme="minorHAnsi"/>
        </w:rPr>
        <w:t xml:space="preserve">APEM has recently become part of Applus+, an international Group with over 25,000 employed across 65 countries. APEM </w:t>
      </w:r>
      <w:r w:rsidR="008974C5">
        <w:rPr>
          <w:rFonts w:eastAsia="Calibri" w:cstheme="minorHAnsi"/>
        </w:rPr>
        <w:t>has</w:t>
      </w:r>
      <w:r w:rsidRPr="008974C5">
        <w:rPr>
          <w:rFonts w:eastAsia="Calibri" w:cstheme="minorHAnsi"/>
        </w:rPr>
        <w:t xml:space="preserve"> become a new division within Applus+ leading the development of a consulting offer, complementing other core and established services. This is an exciting time to join APEM whose partnership with Applus+, will provide both investment and collaboration opportunities to take APEM on its next phase of growth.</w:t>
      </w:r>
    </w:p>
    <w:p w14:paraId="0FE348D5" w14:textId="602F5355" w:rsidR="4C6514DA" w:rsidRPr="006829C2" w:rsidRDefault="4C6514DA" w:rsidP="4C6514DA">
      <w:pPr>
        <w:jc w:val="both"/>
        <w:rPr>
          <w:rFonts w:cstheme="minorHAnsi"/>
        </w:rPr>
      </w:pPr>
    </w:p>
    <w:p w14:paraId="6782ADA7" w14:textId="07F4A6A0" w:rsidR="00480ABC" w:rsidRPr="006829C2" w:rsidRDefault="007C4B2B" w:rsidP="00A2115E">
      <w:pPr>
        <w:jc w:val="both"/>
        <w:rPr>
          <w:rFonts w:cstheme="minorHAnsi"/>
          <w:iCs/>
        </w:rPr>
      </w:pPr>
      <w:r w:rsidRPr="006829C2">
        <w:rPr>
          <w:rFonts w:cstheme="minorHAnsi"/>
          <w:iCs/>
        </w:rPr>
        <w:t>You will be the market owner for pipeline strength and quality, the internal voice of the customer, and a champion for client lifetime value (CLV)</w:t>
      </w:r>
      <w:r w:rsidR="004309E6" w:rsidRPr="006829C2">
        <w:rPr>
          <w:rFonts w:cstheme="minorHAnsi"/>
          <w:iCs/>
        </w:rPr>
        <w:t xml:space="preserve">, </w:t>
      </w:r>
      <w:r w:rsidRPr="006829C2">
        <w:rPr>
          <w:rFonts w:cstheme="minorHAnsi"/>
          <w:iCs/>
        </w:rPr>
        <w:t xml:space="preserve">working as one team with </w:t>
      </w:r>
      <w:r w:rsidR="00340C43" w:rsidRPr="006829C2">
        <w:rPr>
          <w:rFonts w:cstheme="minorHAnsi"/>
          <w:iCs/>
        </w:rPr>
        <w:t xml:space="preserve">Practice and </w:t>
      </w:r>
      <w:r w:rsidRPr="006829C2">
        <w:rPr>
          <w:rFonts w:cstheme="minorHAnsi"/>
          <w:iCs/>
        </w:rPr>
        <w:t>Discipline Leads and the Operations function to deliver predictable, sustainable growth.</w:t>
      </w:r>
    </w:p>
    <w:p w14:paraId="7D89C911" w14:textId="77777777" w:rsidR="004309E6" w:rsidRPr="006829C2" w:rsidRDefault="004309E6" w:rsidP="00A2115E">
      <w:pPr>
        <w:jc w:val="both"/>
        <w:rPr>
          <w:rFonts w:cstheme="minorHAnsi"/>
          <w:iCs/>
        </w:rPr>
      </w:pPr>
    </w:p>
    <w:p w14:paraId="4FD7AD92" w14:textId="0EED7A8F" w:rsidR="004309E6" w:rsidRPr="006829C2" w:rsidRDefault="004309E6" w:rsidP="00A2115E">
      <w:pPr>
        <w:jc w:val="both"/>
        <w:rPr>
          <w:rFonts w:cstheme="minorHAnsi"/>
          <w:iCs/>
        </w:rPr>
      </w:pPr>
      <w:r w:rsidRPr="006829C2">
        <w:rPr>
          <w:rFonts w:cstheme="minorHAnsi"/>
          <w:iCs/>
        </w:rPr>
        <w:t>APEM’s mission is to bring the APEM Way to the world; providing progressive ecological and technological solutions that help decision</w:t>
      </w:r>
      <w:r w:rsidRPr="008974C5">
        <w:rPr>
          <w:rFonts w:cstheme="minorHAnsi"/>
          <w:iCs/>
        </w:rPr>
        <w:t xml:space="preserve"> </w:t>
      </w:r>
      <w:r w:rsidRPr="006829C2">
        <w:rPr>
          <w:rFonts w:cstheme="minorHAnsi"/>
          <w:iCs/>
        </w:rPr>
        <w:t>makers achieve environmental and social outcomes that matter. In the UK&amp;I region, the Client Growth Director plays a pivotal role in realising this mission by ensuring clients experience the full breadth of APEM</w:t>
      </w:r>
      <w:r w:rsidRPr="008974C5">
        <w:rPr>
          <w:rFonts w:cstheme="minorHAnsi"/>
          <w:iCs/>
        </w:rPr>
        <w:t>’</w:t>
      </w:r>
      <w:r w:rsidRPr="006829C2">
        <w:rPr>
          <w:rFonts w:cstheme="minorHAnsi"/>
          <w:iCs/>
        </w:rPr>
        <w:t>s science, technology and specialist expertise through integrated, high</w:t>
      </w:r>
      <w:r w:rsidRPr="006829C2">
        <w:rPr>
          <w:rFonts w:ascii="Cambria Math" w:hAnsi="Cambria Math" w:cs="Cambria Math"/>
          <w:iCs/>
        </w:rPr>
        <w:t>‑</w:t>
      </w:r>
      <w:r w:rsidRPr="006829C2">
        <w:rPr>
          <w:rFonts w:cstheme="minorHAnsi"/>
          <w:iCs/>
        </w:rPr>
        <w:t>value solutions rather than siloed services.</w:t>
      </w:r>
    </w:p>
    <w:p w14:paraId="19296BB0" w14:textId="77777777" w:rsidR="004309E6" w:rsidRPr="006829C2" w:rsidRDefault="004309E6" w:rsidP="00A2115E">
      <w:pPr>
        <w:jc w:val="both"/>
        <w:rPr>
          <w:rFonts w:cstheme="minorHAnsi"/>
          <w:iCs/>
        </w:rPr>
      </w:pPr>
    </w:p>
    <w:p w14:paraId="202A8D10" w14:textId="0B835769" w:rsidR="004309E6" w:rsidRPr="006829C2" w:rsidRDefault="00D01566" w:rsidP="00A2115E">
      <w:pPr>
        <w:jc w:val="both"/>
        <w:rPr>
          <w:rFonts w:cstheme="minorHAnsi"/>
          <w:iCs/>
        </w:rPr>
      </w:pPr>
      <w:r w:rsidRPr="006829C2">
        <w:rPr>
          <w:rFonts w:cstheme="minorHAnsi"/>
          <w:iCs/>
        </w:rPr>
        <w:t>This</w:t>
      </w:r>
      <w:r w:rsidR="004309E6" w:rsidRPr="006829C2">
        <w:rPr>
          <w:rFonts w:cstheme="minorHAnsi"/>
          <w:iCs/>
        </w:rPr>
        <w:t xml:space="preserve"> role is t</w:t>
      </w:r>
      <w:r w:rsidRPr="006829C2">
        <w:rPr>
          <w:rFonts w:cstheme="minorHAnsi"/>
          <w:iCs/>
        </w:rPr>
        <w:t xml:space="preserve">o lead APEM’s market-facing growth in </w:t>
      </w:r>
      <w:r w:rsidR="008974C5">
        <w:rPr>
          <w:rFonts w:cstheme="minorHAnsi"/>
          <w:iCs/>
        </w:rPr>
        <w:t>Water</w:t>
      </w:r>
      <w:r w:rsidRPr="006829C2">
        <w:rPr>
          <w:rFonts w:cstheme="minorHAnsi"/>
          <w:iCs/>
        </w:rPr>
        <w:t>, shaping our strategy</w:t>
      </w:r>
      <w:r w:rsidR="00815308" w:rsidRPr="006829C2">
        <w:rPr>
          <w:rFonts w:cstheme="minorHAnsi"/>
          <w:iCs/>
        </w:rPr>
        <w:t xml:space="preserve"> and how APEM responds to evolving client needs</w:t>
      </w:r>
      <w:r w:rsidRPr="006829C2">
        <w:rPr>
          <w:rFonts w:cstheme="minorHAnsi"/>
          <w:iCs/>
        </w:rPr>
        <w:t>,</w:t>
      </w:r>
      <w:r w:rsidR="008B51FF" w:rsidRPr="006829C2">
        <w:rPr>
          <w:rFonts w:cstheme="minorHAnsi"/>
          <w:iCs/>
        </w:rPr>
        <w:t xml:space="preserve"> translate</w:t>
      </w:r>
      <w:r w:rsidR="00E73AF0" w:rsidRPr="006829C2">
        <w:rPr>
          <w:rFonts w:cstheme="minorHAnsi"/>
          <w:iCs/>
        </w:rPr>
        <w:t>s</w:t>
      </w:r>
      <w:r w:rsidR="008B51FF" w:rsidRPr="006829C2">
        <w:rPr>
          <w:rFonts w:cstheme="minorHAnsi"/>
          <w:iCs/>
        </w:rPr>
        <w:t xml:space="preserve"> complex challenges into joined up service offerings and strengthens long term relationships through</w:t>
      </w:r>
      <w:r w:rsidRPr="006829C2">
        <w:rPr>
          <w:rFonts w:cstheme="minorHAnsi"/>
          <w:iCs/>
        </w:rPr>
        <w:t xml:space="preserve"> key account</w:t>
      </w:r>
      <w:r w:rsidR="008B51FF" w:rsidRPr="006829C2">
        <w:rPr>
          <w:rFonts w:cstheme="minorHAnsi"/>
          <w:iCs/>
        </w:rPr>
        <w:t xml:space="preserve"> management</w:t>
      </w:r>
      <w:r w:rsidRPr="006829C2">
        <w:rPr>
          <w:rFonts w:cstheme="minorHAnsi"/>
          <w:iCs/>
        </w:rPr>
        <w:t xml:space="preserve"> and building a high quality opportunity pipeline</w:t>
      </w:r>
      <w:r w:rsidR="008B51FF" w:rsidRPr="006829C2">
        <w:rPr>
          <w:rFonts w:cstheme="minorHAnsi"/>
          <w:iCs/>
        </w:rPr>
        <w:t xml:space="preserve"> that underpins sustainable growth. </w:t>
      </w:r>
    </w:p>
    <w:p w14:paraId="6270E4A4" w14:textId="77777777" w:rsidR="00D01566" w:rsidRPr="006829C2" w:rsidRDefault="00D01566" w:rsidP="004309E6">
      <w:pPr>
        <w:rPr>
          <w:rFonts w:cstheme="minorHAnsi"/>
          <w:iCs/>
        </w:rPr>
      </w:pPr>
    </w:p>
    <w:p w14:paraId="746F8623" w14:textId="77777777" w:rsidR="007C4B2B" w:rsidRPr="006829C2" w:rsidRDefault="007C4B2B" w:rsidP="001F6E9F">
      <w:pPr>
        <w:rPr>
          <w:rFonts w:cstheme="minorHAnsi"/>
        </w:rPr>
      </w:pPr>
    </w:p>
    <w:p w14:paraId="11AA1425" w14:textId="43092532" w:rsidR="00BC7A08" w:rsidRPr="006829C2" w:rsidRDefault="00BC7A08" w:rsidP="001F6E9F">
      <w:pPr>
        <w:rPr>
          <w:rFonts w:cstheme="minorHAnsi"/>
          <w:b/>
          <w:bCs/>
        </w:rPr>
      </w:pPr>
      <w:r w:rsidRPr="006829C2">
        <w:rPr>
          <w:rFonts w:cstheme="minorHAnsi"/>
          <w:b/>
          <w:bCs/>
        </w:rPr>
        <w:t>What success looks like in this role</w:t>
      </w:r>
    </w:p>
    <w:p w14:paraId="28814AF0" w14:textId="3B7AC81A" w:rsidR="006327C9" w:rsidRPr="008974C5" w:rsidRDefault="006327C9" w:rsidP="4C6514DA">
      <w:pPr>
        <w:pStyle w:val="NormalWeb"/>
        <w:spacing w:before="0" w:beforeAutospacing="0" w:after="160" w:afterAutospacing="0" w:line="276" w:lineRule="auto"/>
        <w:rPr>
          <w:rFonts w:asciiTheme="minorHAnsi" w:eastAsia="Aptos" w:hAnsiTheme="minorHAnsi" w:cstheme="minorHAnsi"/>
          <w:sz w:val="22"/>
          <w:szCs w:val="22"/>
        </w:rPr>
      </w:pPr>
      <w:r w:rsidRPr="008974C5">
        <w:rPr>
          <w:rFonts w:asciiTheme="minorHAnsi" w:hAnsiTheme="minorHAnsi" w:cstheme="minorHAnsi"/>
          <w:sz w:val="22"/>
          <w:szCs w:val="22"/>
        </w:rPr>
        <w:br/>
      </w:r>
      <w:r w:rsidR="008974C5">
        <w:rPr>
          <w:rFonts w:asciiTheme="minorHAnsi" w:eastAsia="Aptos" w:hAnsiTheme="minorHAnsi" w:cstheme="minorHAnsi"/>
          <w:sz w:val="22"/>
          <w:szCs w:val="22"/>
        </w:rPr>
        <w:t>Y</w:t>
      </w:r>
      <w:r w:rsidR="16C60055" w:rsidRPr="008974C5">
        <w:rPr>
          <w:rFonts w:asciiTheme="minorHAnsi" w:eastAsia="Aptos" w:hAnsiTheme="minorHAnsi" w:cstheme="minorHAnsi"/>
          <w:sz w:val="22"/>
          <w:szCs w:val="22"/>
        </w:rPr>
        <w:t xml:space="preserve">ou will be a recognised face of APEM in the </w:t>
      </w:r>
      <w:r w:rsidR="008974C5">
        <w:rPr>
          <w:rFonts w:asciiTheme="minorHAnsi" w:eastAsia="Aptos" w:hAnsiTheme="minorHAnsi" w:cstheme="minorHAnsi"/>
          <w:sz w:val="22"/>
          <w:szCs w:val="22"/>
        </w:rPr>
        <w:t>Water sector</w:t>
      </w:r>
      <w:r w:rsidR="16C60055" w:rsidRPr="008974C5">
        <w:rPr>
          <w:rFonts w:asciiTheme="minorHAnsi" w:eastAsia="Aptos" w:hAnsiTheme="minorHAnsi" w:cstheme="minorHAnsi"/>
          <w:sz w:val="22"/>
          <w:szCs w:val="22"/>
        </w:rPr>
        <w:t>, someone clients trust, seek out, and want to work with.</w:t>
      </w:r>
    </w:p>
    <w:p w14:paraId="40F5500B" w14:textId="2F3F9B87" w:rsidR="006327C9" w:rsidRPr="008974C5" w:rsidRDefault="16C60055" w:rsidP="008974C5">
      <w:pPr>
        <w:spacing w:after="160" w:line="276" w:lineRule="auto"/>
        <w:rPr>
          <w:rFonts w:eastAsia="Aptos" w:cstheme="minorHAnsi"/>
        </w:rPr>
      </w:pPr>
      <w:r w:rsidRPr="008974C5">
        <w:rPr>
          <w:rFonts w:eastAsia="Aptos" w:cstheme="minorHAnsi"/>
        </w:rPr>
        <w:t>You will build deep, long-term relationships with</w:t>
      </w:r>
      <w:r w:rsidR="008974C5">
        <w:rPr>
          <w:rFonts w:eastAsia="Aptos" w:cstheme="minorHAnsi"/>
        </w:rPr>
        <w:t xml:space="preserve"> water clients in the regulate</w:t>
      </w:r>
      <w:r w:rsidR="00D32255">
        <w:rPr>
          <w:rFonts w:eastAsia="Aptos" w:cstheme="minorHAnsi"/>
        </w:rPr>
        <w:t>d</w:t>
      </w:r>
      <w:r w:rsidR="008974C5">
        <w:rPr>
          <w:rFonts w:eastAsia="Aptos" w:cstheme="minorHAnsi"/>
        </w:rPr>
        <w:t xml:space="preserve"> water </w:t>
      </w:r>
      <w:r w:rsidR="00D32255">
        <w:rPr>
          <w:rFonts w:eastAsia="Aptos" w:cstheme="minorHAnsi"/>
        </w:rPr>
        <w:t>and industrial/energy water abstraction sectors</w:t>
      </w:r>
      <w:r w:rsidRPr="008974C5">
        <w:rPr>
          <w:rFonts w:eastAsia="Aptos" w:cstheme="minorHAnsi"/>
        </w:rPr>
        <w:t>, positioning APEM as the consultancy they turn to when projects are complex, high-value, and environmentally critical. You work will also shape a strong, high-quality opportunity pipeline, not through one-off wins, but through thoughtful account growth, strategic partnerships, and a clear understanding of where the market is going next.</w:t>
      </w:r>
    </w:p>
    <w:p w14:paraId="4263C781" w14:textId="7C495468" w:rsidR="006327C9" w:rsidRPr="008974C5" w:rsidRDefault="16C60055" w:rsidP="008974C5">
      <w:pPr>
        <w:spacing w:after="160" w:line="276" w:lineRule="auto"/>
        <w:rPr>
          <w:rFonts w:eastAsia="Aptos" w:cstheme="minorHAnsi"/>
        </w:rPr>
      </w:pPr>
      <w:r w:rsidRPr="008974C5">
        <w:rPr>
          <w:rFonts w:eastAsia="Aptos" w:cstheme="minorHAnsi"/>
        </w:rPr>
        <w:lastRenderedPageBreak/>
        <w:t>You will also act as the internal voice of the client, being one of the first people our scientists turn to when they want to translate complex challenges into joined-up solutions that bring together APEM’s science, technology, and specialist expertise.</w:t>
      </w:r>
    </w:p>
    <w:p w14:paraId="5EF6C459" w14:textId="15BEF431" w:rsidR="0E77C77D" w:rsidRPr="00D32255" w:rsidRDefault="16C60055" w:rsidP="00D32255">
      <w:pPr>
        <w:spacing w:after="160" w:line="276" w:lineRule="auto"/>
        <w:rPr>
          <w:rFonts w:eastAsia="Aptos" w:cstheme="minorHAnsi"/>
        </w:rPr>
      </w:pPr>
      <w:r w:rsidRPr="008974C5">
        <w:rPr>
          <w:rFonts w:eastAsia="Aptos" w:cstheme="minorHAnsi"/>
        </w:rPr>
        <w:t>And as those relationships grow, so will stronger strategic accounts, broader multi-service programmes, and sustainable long-term growth built on trust, credibility, and real value for clients.</w:t>
      </w:r>
      <w:r w:rsidR="006327C9" w:rsidRPr="008974C5">
        <w:rPr>
          <w:rFonts w:cstheme="minorHAnsi"/>
        </w:rPr>
        <w:br/>
      </w:r>
      <w:r w:rsidR="006327C9" w:rsidRPr="008974C5">
        <w:rPr>
          <w:rFonts w:cstheme="minorHAnsi"/>
        </w:rPr>
        <w:br/>
      </w:r>
      <w:r w:rsidR="03A93D44" w:rsidRPr="006829C2">
        <w:rPr>
          <w:rFonts w:cstheme="minorHAnsi"/>
        </w:rPr>
        <w:t xml:space="preserve">The role involves developing </w:t>
      </w:r>
      <w:r w:rsidR="00D32255">
        <w:rPr>
          <w:rFonts w:cstheme="minorHAnsi"/>
        </w:rPr>
        <w:t xml:space="preserve">and implementing </w:t>
      </w:r>
      <w:r w:rsidR="03A93D44" w:rsidRPr="006829C2">
        <w:rPr>
          <w:rFonts w:cstheme="minorHAnsi"/>
        </w:rPr>
        <w:t xml:space="preserve">client growth plans </w:t>
      </w:r>
      <w:r w:rsidR="00D32255">
        <w:rPr>
          <w:rFonts w:cstheme="minorHAnsi"/>
        </w:rPr>
        <w:t xml:space="preserve">including a global water strategy </w:t>
      </w:r>
      <w:r w:rsidR="03A93D44" w:rsidRPr="006829C2">
        <w:rPr>
          <w:rFonts w:cstheme="minorHAnsi"/>
        </w:rPr>
        <w:t xml:space="preserve">and </w:t>
      </w:r>
      <w:r w:rsidR="00D32255">
        <w:rPr>
          <w:rFonts w:cstheme="minorHAnsi"/>
        </w:rPr>
        <w:t xml:space="preserve">identifying </w:t>
      </w:r>
      <w:r w:rsidR="03A93D44" w:rsidRPr="006829C2">
        <w:rPr>
          <w:rFonts w:cstheme="minorHAnsi"/>
        </w:rPr>
        <w:t>pipeline targets for revenue/profitability, while driving the implementation and adoption of tools and frameworks to increase client lifetime value</w:t>
      </w:r>
      <w:r w:rsidR="1F7B992D" w:rsidRPr="006829C2">
        <w:rPr>
          <w:rFonts w:cstheme="minorHAnsi"/>
        </w:rPr>
        <w:t xml:space="preserve"> and develop a pipeline to meet current and future years growth in line with strategic plans. </w:t>
      </w:r>
    </w:p>
    <w:p w14:paraId="370ED91F" w14:textId="59AAB592" w:rsidR="0E77C77D" w:rsidRPr="00D32255" w:rsidRDefault="00806A0F" w:rsidP="00D32255">
      <w:pPr>
        <w:jc w:val="both"/>
        <w:rPr>
          <w:rFonts w:cstheme="minorHAnsi"/>
          <w:iCs/>
        </w:rPr>
      </w:pPr>
      <w:r w:rsidRPr="006829C2">
        <w:rPr>
          <w:rFonts w:cstheme="minorHAnsi"/>
        </w:rPr>
        <w:t>You will become the internal voice of the customer, ensuring our integrated operating model consistently results in solutions that are clearer, more responsive and more impactful for clients.</w:t>
      </w:r>
    </w:p>
    <w:p w14:paraId="4AE32100" w14:textId="347147FF" w:rsidR="00B955ED" w:rsidRPr="00D32255" w:rsidRDefault="006327C9" w:rsidP="00D32255">
      <w:pPr>
        <w:pStyle w:val="NormalWeb"/>
        <w:jc w:val="both"/>
        <w:rPr>
          <w:rFonts w:asciiTheme="minorHAnsi" w:hAnsiTheme="minorHAnsi" w:cstheme="minorHAnsi"/>
          <w:sz w:val="22"/>
          <w:szCs w:val="22"/>
        </w:rPr>
      </w:pPr>
      <w:r w:rsidRPr="006829C2">
        <w:rPr>
          <w:rFonts w:asciiTheme="minorHAnsi" w:hAnsiTheme="minorHAnsi" w:cstheme="minorHAnsi"/>
          <w:sz w:val="22"/>
          <w:szCs w:val="22"/>
        </w:rPr>
        <w:t xml:space="preserve">The role will be accountable for implementing a strategic account management approach for </w:t>
      </w:r>
      <w:r w:rsidR="00D32255">
        <w:rPr>
          <w:rFonts w:asciiTheme="minorHAnsi" w:hAnsiTheme="minorHAnsi" w:cstheme="minorHAnsi"/>
          <w:sz w:val="22"/>
          <w:szCs w:val="22"/>
        </w:rPr>
        <w:t>water markets</w:t>
      </w:r>
      <w:r w:rsidRPr="006829C2">
        <w:rPr>
          <w:rFonts w:asciiTheme="minorHAnsi" w:hAnsiTheme="minorHAnsi" w:cstheme="minorHAnsi"/>
          <w:sz w:val="22"/>
          <w:szCs w:val="22"/>
        </w:rPr>
        <w:t xml:space="preserve">, developing key priority strategic account revenue, and C-suite level relationship growth, while driving best practices in account management across the </w:t>
      </w:r>
      <w:r w:rsidR="00D32255">
        <w:rPr>
          <w:rFonts w:asciiTheme="minorHAnsi" w:hAnsiTheme="minorHAnsi" w:cstheme="minorHAnsi"/>
          <w:sz w:val="22"/>
          <w:szCs w:val="22"/>
        </w:rPr>
        <w:t>region</w:t>
      </w:r>
      <w:r w:rsidRPr="006829C2">
        <w:rPr>
          <w:rFonts w:asciiTheme="minorHAnsi" w:hAnsiTheme="minorHAnsi" w:cstheme="minorHAnsi"/>
          <w:sz w:val="22"/>
          <w:szCs w:val="22"/>
        </w:rPr>
        <w:t>.</w:t>
      </w:r>
    </w:p>
    <w:p w14:paraId="0BCD9950" w14:textId="4D9AE8D5" w:rsidR="00606537" w:rsidRPr="006829C2" w:rsidRDefault="00606537" w:rsidP="001F6E9F">
      <w:pPr>
        <w:rPr>
          <w:rFonts w:cstheme="minorHAnsi"/>
          <w:b/>
        </w:rPr>
      </w:pPr>
      <w:r w:rsidRPr="006829C2">
        <w:rPr>
          <w:rFonts w:cstheme="minorHAnsi"/>
          <w:b/>
        </w:rPr>
        <w:t>Key Responsibilities</w:t>
      </w:r>
    </w:p>
    <w:p w14:paraId="450F38DA" w14:textId="4C48FE89" w:rsidR="006327C9" w:rsidRPr="006829C2" w:rsidRDefault="003524FC" w:rsidP="006327C9">
      <w:pPr>
        <w:pStyle w:val="NormalWeb"/>
        <w:rPr>
          <w:rFonts w:asciiTheme="minorHAnsi" w:hAnsiTheme="minorHAnsi" w:cstheme="minorHAnsi"/>
          <w:sz w:val="22"/>
          <w:szCs w:val="22"/>
        </w:rPr>
      </w:pPr>
      <w:r w:rsidRPr="006829C2">
        <w:rPr>
          <w:rStyle w:val="Strong"/>
          <w:rFonts w:asciiTheme="minorHAnsi" w:eastAsiaTheme="majorEastAsia" w:hAnsiTheme="minorHAnsi" w:cstheme="minorHAnsi"/>
          <w:sz w:val="22"/>
          <w:szCs w:val="22"/>
        </w:rPr>
        <w:t>Market</w:t>
      </w:r>
      <w:r w:rsidR="006327C9" w:rsidRPr="006829C2">
        <w:rPr>
          <w:rStyle w:val="Strong"/>
          <w:rFonts w:asciiTheme="minorHAnsi" w:eastAsiaTheme="majorEastAsia" w:hAnsiTheme="minorHAnsi" w:cstheme="minorHAnsi"/>
          <w:sz w:val="22"/>
          <w:szCs w:val="22"/>
        </w:rPr>
        <w:t xml:space="preserve"> Strategy &amp; </w:t>
      </w:r>
      <w:r w:rsidRPr="006829C2">
        <w:rPr>
          <w:rStyle w:val="Strong"/>
          <w:rFonts w:asciiTheme="minorHAnsi" w:eastAsiaTheme="majorEastAsia" w:hAnsiTheme="minorHAnsi" w:cstheme="minorHAnsi"/>
          <w:sz w:val="22"/>
          <w:szCs w:val="22"/>
        </w:rPr>
        <w:t>Positioning</w:t>
      </w:r>
    </w:p>
    <w:p w14:paraId="2844BD8A" w14:textId="2958B1EA" w:rsidR="003524FC" w:rsidRPr="006829C2" w:rsidRDefault="003524FC" w:rsidP="003524FC">
      <w:pPr>
        <w:numPr>
          <w:ilvl w:val="0"/>
          <w:numId w:val="13"/>
        </w:numPr>
        <w:rPr>
          <w:rFonts w:cstheme="minorHAnsi"/>
        </w:rPr>
      </w:pPr>
      <w:r w:rsidRPr="006829C2">
        <w:rPr>
          <w:rFonts w:cstheme="minorHAnsi"/>
        </w:rPr>
        <w:t xml:space="preserve">Own the </w:t>
      </w:r>
      <w:r w:rsidR="00D32255">
        <w:rPr>
          <w:rFonts w:cstheme="minorHAnsi"/>
        </w:rPr>
        <w:t>client growth elements of the Global Water</w:t>
      </w:r>
      <w:r w:rsidRPr="006829C2">
        <w:rPr>
          <w:rFonts w:cstheme="minorHAnsi"/>
        </w:rPr>
        <w:t xml:space="preserve"> </w:t>
      </w:r>
      <w:r w:rsidR="00D32255">
        <w:rPr>
          <w:rFonts w:cstheme="minorHAnsi"/>
        </w:rPr>
        <w:t xml:space="preserve">Strategy </w:t>
      </w:r>
      <w:r w:rsidRPr="006829C2">
        <w:rPr>
          <w:rFonts w:cstheme="minorHAnsi"/>
        </w:rPr>
        <w:t xml:space="preserve">(segments, priority clients, frameworks, partners), grounded in </w:t>
      </w:r>
      <w:r w:rsidR="03F18564" w:rsidRPr="006829C2">
        <w:rPr>
          <w:rFonts w:cstheme="minorHAnsi"/>
        </w:rPr>
        <w:t>data led</w:t>
      </w:r>
      <w:r w:rsidRPr="006829C2">
        <w:rPr>
          <w:rFonts w:cstheme="minorHAnsi"/>
        </w:rPr>
        <w:t xml:space="preserve"> market intelligence and competitor insight</w:t>
      </w:r>
      <w:r w:rsidR="006A634C" w:rsidRPr="006829C2">
        <w:rPr>
          <w:rFonts w:cstheme="minorHAnsi"/>
        </w:rPr>
        <w:t xml:space="preserve">. Developed through work with Business Unit Directors, Discipline leads and Director of Client Engagement Group. </w:t>
      </w:r>
    </w:p>
    <w:p w14:paraId="25CC4376" w14:textId="4D86FE1D" w:rsidR="003524FC" w:rsidRPr="006829C2" w:rsidRDefault="003524FC" w:rsidP="003524FC">
      <w:pPr>
        <w:numPr>
          <w:ilvl w:val="0"/>
          <w:numId w:val="13"/>
        </w:numPr>
        <w:rPr>
          <w:rFonts w:cstheme="minorHAnsi"/>
        </w:rPr>
      </w:pPr>
      <w:r w:rsidRPr="006829C2">
        <w:rPr>
          <w:rFonts w:cstheme="minorHAnsi"/>
        </w:rPr>
        <w:t xml:space="preserve">Codify value propositions that integrate APEM’s strengths for </w:t>
      </w:r>
      <w:r w:rsidR="00D32255">
        <w:rPr>
          <w:rFonts w:cstheme="minorHAnsi"/>
        </w:rPr>
        <w:t>water abstractors within the regulated water, industry and energy markets as well as</w:t>
      </w:r>
      <w:r w:rsidRPr="006829C2">
        <w:rPr>
          <w:rFonts w:cstheme="minorHAnsi"/>
        </w:rPr>
        <w:t xml:space="preserve"> Tier</w:t>
      </w:r>
      <w:r w:rsidRPr="006829C2">
        <w:rPr>
          <w:rFonts w:cstheme="minorHAnsi"/>
        </w:rPr>
        <w:noBreakHyphen/>
        <w:t xml:space="preserve">1 partners. </w:t>
      </w:r>
    </w:p>
    <w:p w14:paraId="7AC8869E" w14:textId="77777777" w:rsidR="006327C9" w:rsidRPr="006829C2" w:rsidRDefault="006327C9" w:rsidP="006327C9">
      <w:pPr>
        <w:pStyle w:val="NormalWeb"/>
        <w:numPr>
          <w:ilvl w:val="0"/>
          <w:numId w:val="13"/>
        </w:numPr>
        <w:rPr>
          <w:rFonts w:asciiTheme="minorHAnsi" w:hAnsiTheme="minorHAnsi" w:cstheme="minorHAnsi"/>
          <w:sz w:val="22"/>
          <w:szCs w:val="22"/>
        </w:rPr>
      </w:pPr>
      <w:r w:rsidRPr="006829C2">
        <w:rPr>
          <w:rFonts w:asciiTheme="minorHAnsi" w:hAnsiTheme="minorHAnsi" w:cstheme="minorHAnsi"/>
          <w:sz w:val="22"/>
          <w:szCs w:val="22"/>
        </w:rPr>
        <w:t>Monitor and drive effectiveness in the growth of the client pipeline, across all stages from sales origination to bid success.</w:t>
      </w:r>
    </w:p>
    <w:p w14:paraId="6064DE09" w14:textId="5B16DC50" w:rsidR="00B955ED" w:rsidRPr="00612E92" w:rsidRDefault="006327C9" w:rsidP="00612E92">
      <w:pPr>
        <w:pStyle w:val="NormalWeb"/>
        <w:numPr>
          <w:ilvl w:val="0"/>
          <w:numId w:val="13"/>
        </w:numPr>
        <w:rPr>
          <w:rFonts w:asciiTheme="minorHAnsi" w:hAnsiTheme="minorHAnsi" w:cstheme="minorHAnsi"/>
          <w:sz w:val="22"/>
          <w:szCs w:val="22"/>
        </w:rPr>
      </w:pPr>
      <w:r w:rsidRPr="006829C2">
        <w:rPr>
          <w:rFonts w:asciiTheme="minorHAnsi" w:hAnsiTheme="minorHAnsi" w:cstheme="minorHAnsi"/>
          <w:sz w:val="22"/>
          <w:szCs w:val="22"/>
        </w:rPr>
        <w:t>Drive collaborative business development with APEM colleagues in core and emerging international markets</w:t>
      </w:r>
      <w:r w:rsidR="006F3D1D" w:rsidRPr="006829C2">
        <w:rPr>
          <w:rFonts w:asciiTheme="minorHAnsi" w:hAnsiTheme="minorHAnsi" w:cstheme="minorHAnsi"/>
          <w:sz w:val="22"/>
          <w:szCs w:val="22"/>
        </w:rPr>
        <w:t>.</w:t>
      </w:r>
    </w:p>
    <w:p w14:paraId="52865B21" w14:textId="77777777" w:rsidR="006327C9" w:rsidRPr="006829C2" w:rsidRDefault="006327C9" w:rsidP="006327C9">
      <w:pPr>
        <w:pStyle w:val="NormalWeb"/>
        <w:rPr>
          <w:rFonts w:asciiTheme="minorHAnsi" w:hAnsiTheme="minorHAnsi" w:cstheme="minorHAnsi"/>
          <w:sz w:val="22"/>
          <w:szCs w:val="22"/>
        </w:rPr>
      </w:pPr>
      <w:r w:rsidRPr="006829C2">
        <w:rPr>
          <w:rStyle w:val="Strong"/>
          <w:rFonts w:asciiTheme="minorHAnsi" w:eastAsiaTheme="majorEastAsia" w:hAnsiTheme="minorHAnsi" w:cstheme="minorHAnsi"/>
          <w:sz w:val="22"/>
          <w:szCs w:val="22"/>
        </w:rPr>
        <w:t>Strategic Account Management:</w:t>
      </w:r>
    </w:p>
    <w:p w14:paraId="57B2A7EE" w14:textId="3C387672" w:rsidR="00511F2B" w:rsidRPr="006829C2" w:rsidRDefault="006327C9" w:rsidP="00254C9B">
      <w:pPr>
        <w:numPr>
          <w:ilvl w:val="0"/>
          <w:numId w:val="15"/>
        </w:numPr>
        <w:rPr>
          <w:rFonts w:cstheme="minorHAnsi"/>
        </w:rPr>
      </w:pPr>
      <w:r w:rsidRPr="006829C2">
        <w:rPr>
          <w:rFonts w:cstheme="minorHAnsi"/>
        </w:rPr>
        <w:t>Develop</w:t>
      </w:r>
      <w:r w:rsidR="00F6709B" w:rsidRPr="006829C2">
        <w:rPr>
          <w:rFonts w:cstheme="minorHAnsi"/>
        </w:rPr>
        <w:t xml:space="preserve"> and lead</w:t>
      </w:r>
      <w:r w:rsidRPr="006829C2">
        <w:rPr>
          <w:rFonts w:cstheme="minorHAnsi"/>
        </w:rPr>
        <w:t xml:space="preserve"> the business unit's approach to strategic account management (SAM) as part of an APEM-wide SAM </w:t>
      </w:r>
      <w:r w:rsidR="00254C9B" w:rsidRPr="006829C2">
        <w:rPr>
          <w:rFonts w:cstheme="minorHAnsi"/>
        </w:rPr>
        <w:t>framework, including owning a small number of account</w:t>
      </w:r>
      <w:r w:rsidR="00840C9E" w:rsidRPr="006829C2">
        <w:rPr>
          <w:rFonts w:cstheme="minorHAnsi"/>
        </w:rPr>
        <w:t>s developing</w:t>
      </w:r>
      <w:r w:rsidR="00511F2B" w:rsidRPr="006829C2">
        <w:rPr>
          <w:rFonts w:cstheme="minorHAnsi"/>
        </w:rPr>
        <w:t xml:space="preserve"> (C</w:t>
      </w:r>
      <w:r w:rsidR="00511F2B" w:rsidRPr="006829C2">
        <w:rPr>
          <w:rFonts w:cstheme="minorHAnsi"/>
        </w:rPr>
        <w:noBreakHyphen/>
        <w:t xml:space="preserve">suite to project level): account plans, growth </w:t>
      </w:r>
      <w:r w:rsidR="00BB1A74" w:rsidRPr="006829C2">
        <w:rPr>
          <w:rFonts w:cstheme="minorHAnsi"/>
        </w:rPr>
        <w:t>strategies</w:t>
      </w:r>
      <w:r w:rsidR="00511F2B" w:rsidRPr="006829C2">
        <w:rPr>
          <w:rFonts w:cstheme="minorHAnsi"/>
        </w:rPr>
        <w:t>,</w:t>
      </w:r>
      <w:r w:rsidR="004A0963" w:rsidRPr="006829C2">
        <w:rPr>
          <w:rFonts w:cstheme="minorHAnsi"/>
        </w:rPr>
        <w:t xml:space="preserve"> adoption of value pricing, cross selling,</w:t>
      </w:r>
      <w:r w:rsidR="00511F2B" w:rsidRPr="006829C2">
        <w:rPr>
          <w:rFonts w:cstheme="minorHAnsi"/>
        </w:rPr>
        <w:t xml:space="preserve"> relationship mapping, executive sponsorship and coach</w:t>
      </w:r>
      <w:r w:rsidR="00691987" w:rsidRPr="006829C2">
        <w:rPr>
          <w:rFonts w:cstheme="minorHAnsi"/>
        </w:rPr>
        <w:t>ing</w:t>
      </w:r>
      <w:r w:rsidR="00511F2B" w:rsidRPr="006829C2">
        <w:rPr>
          <w:rFonts w:cstheme="minorHAnsi"/>
        </w:rPr>
        <w:t xml:space="preserve"> colleagues in SAM discipline</w:t>
      </w:r>
      <w:r w:rsidR="003A6FAD" w:rsidRPr="006829C2">
        <w:rPr>
          <w:rFonts w:cstheme="minorHAnsi"/>
        </w:rPr>
        <w:t>.</w:t>
      </w:r>
    </w:p>
    <w:p w14:paraId="7715A150" w14:textId="77777777" w:rsidR="006327C9" w:rsidRPr="006829C2" w:rsidRDefault="006327C9" w:rsidP="00840C9E">
      <w:pPr>
        <w:pStyle w:val="NormalWeb"/>
        <w:numPr>
          <w:ilvl w:val="0"/>
          <w:numId w:val="15"/>
        </w:numPr>
        <w:rPr>
          <w:rFonts w:asciiTheme="minorHAnsi" w:hAnsiTheme="minorHAnsi" w:cstheme="minorHAnsi"/>
          <w:sz w:val="22"/>
          <w:szCs w:val="22"/>
        </w:rPr>
      </w:pPr>
      <w:r w:rsidRPr="006829C2">
        <w:rPr>
          <w:rFonts w:asciiTheme="minorHAnsi" w:hAnsiTheme="minorHAnsi" w:cstheme="minorHAnsi"/>
          <w:sz w:val="22"/>
          <w:szCs w:val="22"/>
        </w:rPr>
        <w:t>Drive best practices in account management including account planning, use of client and market intel, adoption of value pricing, cross-selling, and increasing client lifetime value.</w:t>
      </w:r>
    </w:p>
    <w:p w14:paraId="3ECAFD73" w14:textId="77777777" w:rsidR="006327C9" w:rsidRPr="006829C2" w:rsidRDefault="006327C9" w:rsidP="006327C9">
      <w:pPr>
        <w:pStyle w:val="NormalWeb"/>
        <w:numPr>
          <w:ilvl w:val="0"/>
          <w:numId w:val="15"/>
        </w:numPr>
        <w:rPr>
          <w:rFonts w:asciiTheme="minorHAnsi" w:hAnsiTheme="minorHAnsi" w:cstheme="minorHAnsi"/>
          <w:sz w:val="22"/>
          <w:szCs w:val="22"/>
        </w:rPr>
      </w:pPr>
      <w:r w:rsidRPr="006829C2">
        <w:rPr>
          <w:rFonts w:asciiTheme="minorHAnsi" w:hAnsiTheme="minorHAnsi" w:cstheme="minorHAnsi"/>
          <w:sz w:val="22"/>
          <w:szCs w:val="22"/>
        </w:rPr>
        <w:t>Develop key partnering relationships and monitor the growth of strategic partnering accounts.</w:t>
      </w:r>
    </w:p>
    <w:p w14:paraId="0C69F58E" w14:textId="1A6313FD" w:rsidR="006327C9" w:rsidRPr="006829C2" w:rsidRDefault="006327C9" w:rsidP="006327C9">
      <w:pPr>
        <w:pStyle w:val="NormalWeb"/>
        <w:numPr>
          <w:ilvl w:val="0"/>
          <w:numId w:val="15"/>
        </w:numPr>
        <w:rPr>
          <w:rFonts w:asciiTheme="minorHAnsi" w:hAnsiTheme="minorHAnsi" w:cstheme="minorHAnsi"/>
          <w:sz w:val="22"/>
          <w:szCs w:val="22"/>
        </w:rPr>
      </w:pPr>
      <w:r w:rsidRPr="006829C2">
        <w:rPr>
          <w:rFonts w:asciiTheme="minorHAnsi" w:hAnsiTheme="minorHAnsi" w:cstheme="minorHAnsi"/>
          <w:sz w:val="22"/>
          <w:szCs w:val="22"/>
        </w:rPr>
        <w:t>Establish performance benchmarks for strategic accounts and produce regular performance reports for the Leadership Team.</w:t>
      </w:r>
    </w:p>
    <w:p w14:paraId="25C8E8C3" w14:textId="38139299" w:rsidR="00511F2B" w:rsidRPr="006829C2" w:rsidRDefault="00511F2B" w:rsidP="00AC432E">
      <w:pPr>
        <w:numPr>
          <w:ilvl w:val="0"/>
          <w:numId w:val="15"/>
        </w:numPr>
        <w:rPr>
          <w:rFonts w:cstheme="minorHAnsi"/>
        </w:rPr>
      </w:pPr>
      <w:r w:rsidRPr="006829C2">
        <w:rPr>
          <w:rFonts w:cstheme="minorHAnsi"/>
        </w:rPr>
        <w:lastRenderedPageBreak/>
        <w:t>Drive client lifetime value through repeatable, multi</w:t>
      </w:r>
      <w:r w:rsidRPr="006829C2">
        <w:rPr>
          <w:rFonts w:cstheme="minorHAnsi"/>
        </w:rPr>
        <w:noBreakHyphen/>
        <w:t xml:space="preserve">service programs and growth (change orders, new geographies, adjacent services). </w:t>
      </w:r>
    </w:p>
    <w:p w14:paraId="57FDF4B8" w14:textId="77777777" w:rsidR="006327C9" w:rsidRPr="006829C2" w:rsidRDefault="006327C9" w:rsidP="006327C9">
      <w:pPr>
        <w:pStyle w:val="NormalWeb"/>
        <w:rPr>
          <w:rFonts w:asciiTheme="minorHAnsi" w:hAnsiTheme="minorHAnsi" w:cstheme="minorHAnsi"/>
          <w:sz w:val="22"/>
          <w:szCs w:val="22"/>
        </w:rPr>
      </w:pPr>
      <w:r w:rsidRPr="006829C2">
        <w:rPr>
          <w:rStyle w:val="Strong"/>
          <w:rFonts w:asciiTheme="minorHAnsi" w:eastAsiaTheme="majorEastAsia" w:hAnsiTheme="minorHAnsi" w:cstheme="minorHAnsi"/>
          <w:sz w:val="22"/>
          <w:szCs w:val="22"/>
        </w:rPr>
        <w:t>Client Engagement – Marketing &amp; Bids:</w:t>
      </w:r>
    </w:p>
    <w:p w14:paraId="44A21029" w14:textId="77777777" w:rsidR="006327C9" w:rsidRPr="006829C2" w:rsidRDefault="006327C9" w:rsidP="006327C9">
      <w:pPr>
        <w:pStyle w:val="NormalWeb"/>
        <w:numPr>
          <w:ilvl w:val="0"/>
          <w:numId w:val="16"/>
        </w:numPr>
        <w:rPr>
          <w:rFonts w:asciiTheme="minorHAnsi" w:hAnsiTheme="minorHAnsi" w:cstheme="minorHAnsi"/>
          <w:sz w:val="22"/>
          <w:szCs w:val="22"/>
        </w:rPr>
      </w:pPr>
      <w:r w:rsidRPr="006829C2">
        <w:rPr>
          <w:rFonts w:asciiTheme="minorHAnsi" w:hAnsiTheme="minorHAnsi" w:cstheme="minorHAnsi"/>
          <w:sz w:val="22"/>
          <w:szCs w:val="22"/>
        </w:rPr>
        <w:t>Champion the identification and conversion of opportunities into winning proposals, working with colleagues to produce commercially and technically attractive proposals.</w:t>
      </w:r>
    </w:p>
    <w:p w14:paraId="1852BC27" w14:textId="77777777" w:rsidR="006327C9" w:rsidRPr="006829C2" w:rsidRDefault="006327C9" w:rsidP="006327C9">
      <w:pPr>
        <w:pStyle w:val="NormalWeb"/>
        <w:numPr>
          <w:ilvl w:val="0"/>
          <w:numId w:val="16"/>
        </w:numPr>
        <w:rPr>
          <w:rFonts w:asciiTheme="minorHAnsi" w:hAnsiTheme="minorHAnsi" w:cstheme="minorHAnsi"/>
          <w:sz w:val="22"/>
          <w:szCs w:val="22"/>
        </w:rPr>
      </w:pPr>
      <w:r w:rsidRPr="006829C2">
        <w:rPr>
          <w:rFonts w:asciiTheme="minorHAnsi" w:hAnsiTheme="minorHAnsi" w:cstheme="minorHAnsi"/>
          <w:sz w:val="22"/>
          <w:szCs w:val="22"/>
        </w:rPr>
        <w:t xml:space="preserve">Work collaboratively with APEM’s in house Bid Team to continually improve the quality of our proposals.  </w:t>
      </w:r>
    </w:p>
    <w:p w14:paraId="3908F40B" w14:textId="77777777" w:rsidR="006327C9" w:rsidRPr="006829C2" w:rsidRDefault="006327C9" w:rsidP="006327C9">
      <w:pPr>
        <w:pStyle w:val="NormalWeb"/>
        <w:numPr>
          <w:ilvl w:val="0"/>
          <w:numId w:val="16"/>
        </w:numPr>
        <w:rPr>
          <w:rFonts w:asciiTheme="minorHAnsi" w:hAnsiTheme="minorHAnsi" w:cstheme="minorHAnsi"/>
          <w:sz w:val="22"/>
          <w:szCs w:val="22"/>
        </w:rPr>
      </w:pPr>
      <w:r w:rsidRPr="006829C2">
        <w:rPr>
          <w:rFonts w:asciiTheme="minorHAnsi" w:hAnsiTheme="minorHAnsi" w:cstheme="minorHAnsi"/>
          <w:sz w:val="22"/>
          <w:szCs w:val="22"/>
        </w:rPr>
        <w:t>Ensure key client themes and messages are at the forefront of all proposals, providing continuity from business development to proposal submission.</w:t>
      </w:r>
    </w:p>
    <w:p w14:paraId="2787159A" w14:textId="5BDDADA4" w:rsidR="006327C9" w:rsidRPr="006829C2" w:rsidRDefault="006327C9" w:rsidP="0E77C77D">
      <w:pPr>
        <w:pStyle w:val="NormalWeb"/>
        <w:numPr>
          <w:ilvl w:val="0"/>
          <w:numId w:val="16"/>
        </w:numPr>
        <w:rPr>
          <w:rFonts w:asciiTheme="minorHAnsi" w:hAnsiTheme="minorHAnsi" w:cstheme="minorHAnsi"/>
          <w:sz w:val="22"/>
          <w:szCs w:val="22"/>
        </w:rPr>
      </w:pPr>
      <w:r w:rsidRPr="006829C2">
        <w:rPr>
          <w:rFonts w:asciiTheme="minorHAnsi" w:hAnsiTheme="minorHAnsi" w:cstheme="minorHAnsi"/>
          <w:sz w:val="22"/>
          <w:szCs w:val="22"/>
        </w:rPr>
        <w:t xml:space="preserve">Working collaboratively with APEMs Marketing and Events teams to drive collaboration and to maximise the value of our messaging and market positioning in relation to </w:t>
      </w:r>
      <w:r w:rsidR="00612E92">
        <w:rPr>
          <w:rFonts w:asciiTheme="minorHAnsi" w:hAnsiTheme="minorHAnsi" w:cstheme="minorHAnsi"/>
          <w:sz w:val="22"/>
          <w:szCs w:val="22"/>
        </w:rPr>
        <w:t>the water</w:t>
      </w:r>
      <w:r w:rsidRPr="006829C2">
        <w:rPr>
          <w:rFonts w:asciiTheme="minorHAnsi" w:hAnsiTheme="minorHAnsi" w:cstheme="minorHAnsi"/>
          <w:sz w:val="22"/>
          <w:szCs w:val="22"/>
        </w:rPr>
        <w:t xml:space="preserve"> markets. </w:t>
      </w:r>
    </w:p>
    <w:p w14:paraId="36CC16AC" w14:textId="618CD23F" w:rsidR="006327C9" w:rsidRPr="006829C2" w:rsidRDefault="767C1854" w:rsidP="0E77C77D">
      <w:pPr>
        <w:pStyle w:val="NormalWeb"/>
        <w:numPr>
          <w:ilvl w:val="0"/>
          <w:numId w:val="16"/>
        </w:numPr>
        <w:rPr>
          <w:rFonts w:asciiTheme="minorHAnsi" w:hAnsiTheme="minorHAnsi" w:cstheme="minorHAnsi"/>
          <w:sz w:val="22"/>
          <w:szCs w:val="22"/>
        </w:rPr>
      </w:pPr>
      <w:r w:rsidRPr="006829C2">
        <w:rPr>
          <w:rFonts w:asciiTheme="minorHAnsi" w:hAnsiTheme="minorHAnsi" w:cstheme="minorHAnsi"/>
          <w:sz w:val="22"/>
          <w:szCs w:val="22"/>
        </w:rPr>
        <w:t>Work with Marketing team on</w:t>
      </w:r>
      <w:r w:rsidR="006327C9" w:rsidRPr="006829C2">
        <w:rPr>
          <w:rFonts w:asciiTheme="minorHAnsi" w:hAnsiTheme="minorHAnsi" w:cstheme="minorHAnsi"/>
          <w:sz w:val="22"/>
          <w:szCs w:val="22"/>
        </w:rPr>
        <w:t xml:space="preserve"> campaign initiatives to promote the APEM Group brand, expertise, and industry visibility to potential and existing clients across </w:t>
      </w:r>
      <w:r w:rsidR="00612E92">
        <w:rPr>
          <w:rFonts w:asciiTheme="minorHAnsi" w:hAnsiTheme="minorHAnsi" w:cstheme="minorHAnsi"/>
          <w:sz w:val="22"/>
          <w:szCs w:val="22"/>
        </w:rPr>
        <w:t>the water</w:t>
      </w:r>
      <w:r w:rsidR="006327C9" w:rsidRPr="006829C2">
        <w:rPr>
          <w:rFonts w:asciiTheme="minorHAnsi" w:hAnsiTheme="minorHAnsi" w:cstheme="minorHAnsi"/>
          <w:sz w:val="22"/>
          <w:szCs w:val="22"/>
        </w:rPr>
        <w:t xml:space="preserve"> markets.</w:t>
      </w:r>
    </w:p>
    <w:p w14:paraId="4E8E9841" w14:textId="77777777" w:rsidR="006327C9" w:rsidRPr="006829C2" w:rsidRDefault="006327C9" w:rsidP="006327C9">
      <w:pPr>
        <w:pStyle w:val="NormalWeb"/>
        <w:rPr>
          <w:rFonts w:asciiTheme="minorHAnsi" w:hAnsiTheme="minorHAnsi" w:cstheme="minorHAnsi"/>
          <w:sz w:val="22"/>
          <w:szCs w:val="22"/>
        </w:rPr>
      </w:pPr>
      <w:r w:rsidRPr="006829C2">
        <w:rPr>
          <w:rStyle w:val="Strong"/>
          <w:rFonts w:asciiTheme="minorHAnsi" w:eastAsiaTheme="majorEastAsia" w:hAnsiTheme="minorHAnsi" w:cstheme="minorHAnsi"/>
          <w:sz w:val="22"/>
          <w:szCs w:val="22"/>
        </w:rPr>
        <w:t>Commercial Management:</w:t>
      </w:r>
    </w:p>
    <w:p w14:paraId="3FA952D6" w14:textId="6959C596" w:rsidR="007B3EB0" w:rsidRPr="006829C2" w:rsidRDefault="007B3EB0" w:rsidP="007B3EB0">
      <w:pPr>
        <w:numPr>
          <w:ilvl w:val="0"/>
          <w:numId w:val="17"/>
        </w:numPr>
        <w:rPr>
          <w:rFonts w:cstheme="minorHAnsi"/>
        </w:rPr>
      </w:pPr>
      <w:r w:rsidRPr="006829C2">
        <w:rPr>
          <w:rFonts w:cstheme="minorHAnsi"/>
        </w:rPr>
        <w:t xml:space="preserve">Shape winning strategies with </w:t>
      </w:r>
      <w:r w:rsidR="00410730" w:rsidRPr="006829C2">
        <w:rPr>
          <w:rFonts w:cstheme="minorHAnsi"/>
        </w:rPr>
        <w:t xml:space="preserve">Discipline Leads, </w:t>
      </w:r>
      <w:r w:rsidRPr="006829C2">
        <w:rPr>
          <w:rFonts w:cstheme="minorHAnsi"/>
        </w:rPr>
        <w:t>Marketing &amp; Bids</w:t>
      </w:r>
      <w:r w:rsidR="00410730" w:rsidRPr="006829C2">
        <w:rPr>
          <w:rFonts w:cstheme="minorHAnsi"/>
        </w:rPr>
        <w:t xml:space="preserve">, </w:t>
      </w:r>
      <w:r w:rsidRPr="006829C2">
        <w:rPr>
          <w:rFonts w:cstheme="minorHAnsi"/>
        </w:rPr>
        <w:t>ensu</w:t>
      </w:r>
      <w:r w:rsidR="00410730" w:rsidRPr="006829C2">
        <w:rPr>
          <w:rFonts w:cstheme="minorHAnsi"/>
        </w:rPr>
        <w:t>ring that</w:t>
      </w:r>
      <w:r w:rsidRPr="006829C2">
        <w:rPr>
          <w:rFonts w:cstheme="minorHAnsi"/>
        </w:rPr>
        <w:t xml:space="preserve"> proposals reflect client drivers, regulatory context, and value pricing with disciplined risk</w:t>
      </w:r>
      <w:r w:rsidR="00410730" w:rsidRPr="006829C2">
        <w:rPr>
          <w:rFonts w:cstheme="minorHAnsi"/>
        </w:rPr>
        <w:t xml:space="preserve">s and </w:t>
      </w:r>
      <w:r w:rsidRPr="006829C2">
        <w:rPr>
          <w:rFonts w:cstheme="minorHAnsi"/>
        </w:rPr>
        <w:t xml:space="preserve">assumption management. </w:t>
      </w:r>
    </w:p>
    <w:p w14:paraId="5DDBA0E6" w14:textId="77777777" w:rsidR="007B3EB0" w:rsidRPr="006829C2" w:rsidRDefault="007B3EB0" w:rsidP="007B3EB0">
      <w:pPr>
        <w:numPr>
          <w:ilvl w:val="0"/>
          <w:numId w:val="17"/>
        </w:numPr>
        <w:rPr>
          <w:rFonts w:cstheme="minorHAnsi"/>
        </w:rPr>
      </w:pPr>
      <w:r w:rsidRPr="006829C2">
        <w:rPr>
          <w:rFonts w:cstheme="minorHAnsi"/>
        </w:rPr>
        <w:t>Partner with Commercial Finance on profit margin, contractual terms, and pricing strategy to protect contribution and cash.</w:t>
      </w:r>
    </w:p>
    <w:p w14:paraId="21EACACD" w14:textId="5967B7F5" w:rsidR="006327C9" w:rsidRPr="006829C2" w:rsidRDefault="006327C9" w:rsidP="006327C9">
      <w:pPr>
        <w:pStyle w:val="NormalWeb"/>
        <w:numPr>
          <w:ilvl w:val="0"/>
          <w:numId w:val="17"/>
        </w:numPr>
        <w:rPr>
          <w:rFonts w:asciiTheme="minorHAnsi" w:hAnsiTheme="minorHAnsi" w:cstheme="minorHAnsi"/>
          <w:sz w:val="22"/>
          <w:szCs w:val="22"/>
        </w:rPr>
      </w:pPr>
      <w:r w:rsidRPr="006829C2">
        <w:rPr>
          <w:rFonts w:asciiTheme="minorHAnsi" w:hAnsiTheme="minorHAnsi" w:cstheme="minorHAnsi"/>
          <w:sz w:val="22"/>
          <w:szCs w:val="22"/>
        </w:rPr>
        <w:t>Attend and contribute to</w:t>
      </w:r>
      <w:r w:rsidR="00C87AEE" w:rsidRPr="006829C2">
        <w:rPr>
          <w:rFonts w:asciiTheme="minorHAnsi" w:hAnsiTheme="minorHAnsi" w:cstheme="minorHAnsi"/>
          <w:sz w:val="22"/>
          <w:szCs w:val="22"/>
        </w:rPr>
        <w:t xml:space="preserve"> l</w:t>
      </w:r>
      <w:r w:rsidR="00696355" w:rsidRPr="006829C2">
        <w:rPr>
          <w:rFonts w:asciiTheme="minorHAnsi" w:hAnsiTheme="minorHAnsi" w:cstheme="minorHAnsi"/>
          <w:sz w:val="22"/>
          <w:szCs w:val="22"/>
        </w:rPr>
        <w:t xml:space="preserve">eadership </w:t>
      </w:r>
      <w:r w:rsidRPr="006829C2">
        <w:rPr>
          <w:rFonts w:asciiTheme="minorHAnsi" w:hAnsiTheme="minorHAnsi" w:cstheme="minorHAnsi"/>
          <w:sz w:val="22"/>
          <w:szCs w:val="22"/>
        </w:rPr>
        <w:t>meetings assisting in developing commercial and pricing strategies for major proposals.</w:t>
      </w:r>
    </w:p>
    <w:p w14:paraId="4772D092" w14:textId="77777777" w:rsidR="006327C9" w:rsidRPr="006829C2" w:rsidRDefault="006327C9" w:rsidP="006327C9">
      <w:pPr>
        <w:pStyle w:val="NormalWeb"/>
        <w:rPr>
          <w:rFonts w:asciiTheme="minorHAnsi" w:hAnsiTheme="minorHAnsi" w:cstheme="minorHAnsi"/>
          <w:sz w:val="22"/>
          <w:szCs w:val="22"/>
        </w:rPr>
      </w:pPr>
      <w:r w:rsidRPr="006829C2">
        <w:rPr>
          <w:rStyle w:val="Strong"/>
          <w:rFonts w:asciiTheme="minorHAnsi" w:eastAsiaTheme="majorEastAsia" w:hAnsiTheme="minorHAnsi" w:cstheme="minorHAnsi"/>
          <w:sz w:val="22"/>
          <w:szCs w:val="22"/>
        </w:rPr>
        <w:t>Tools &amp; Frameworks:</w:t>
      </w:r>
    </w:p>
    <w:p w14:paraId="5EC8FD89" w14:textId="7AF212AE" w:rsidR="006B3C8C" w:rsidRPr="006829C2" w:rsidRDefault="006B3C8C" w:rsidP="006B3C8C">
      <w:pPr>
        <w:pStyle w:val="NormalWeb"/>
        <w:numPr>
          <w:ilvl w:val="0"/>
          <w:numId w:val="18"/>
        </w:numPr>
        <w:rPr>
          <w:rFonts w:asciiTheme="minorHAnsi" w:hAnsiTheme="minorHAnsi" w:cstheme="minorHAnsi"/>
          <w:sz w:val="22"/>
          <w:szCs w:val="22"/>
        </w:rPr>
      </w:pPr>
      <w:r w:rsidRPr="006829C2">
        <w:rPr>
          <w:rFonts w:asciiTheme="minorHAnsi" w:hAnsiTheme="minorHAnsi" w:cstheme="minorHAnsi"/>
          <w:sz w:val="22"/>
          <w:szCs w:val="22"/>
        </w:rPr>
        <w:t xml:space="preserve">Support the implementation of </w:t>
      </w:r>
      <w:r w:rsidR="00BB3196" w:rsidRPr="006829C2">
        <w:rPr>
          <w:rFonts w:asciiTheme="minorHAnsi" w:hAnsiTheme="minorHAnsi" w:cstheme="minorHAnsi"/>
          <w:sz w:val="22"/>
          <w:szCs w:val="22"/>
        </w:rPr>
        <w:t xml:space="preserve">improvements to </w:t>
      </w:r>
      <w:r w:rsidRPr="006829C2">
        <w:rPr>
          <w:rFonts w:asciiTheme="minorHAnsi" w:hAnsiTheme="minorHAnsi" w:cstheme="minorHAnsi"/>
          <w:sz w:val="22"/>
          <w:szCs w:val="22"/>
        </w:rPr>
        <w:t>processes to measure client satisfaction and take ownership of resolving areas of negative client feedback.</w:t>
      </w:r>
    </w:p>
    <w:p w14:paraId="4C4AEDB6" w14:textId="77777777" w:rsidR="00DE4E03" w:rsidRPr="006829C2" w:rsidRDefault="006327C9" w:rsidP="006327C9">
      <w:pPr>
        <w:pStyle w:val="NormalWeb"/>
        <w:numPr>
          <w:ilvl w:val="0"/>
          <w:numId w:val="18"/>
        </w:numPr>
        <w:rPr>
          <w:rFonts w:asciiTheme="minorHAnsi" w:hAnsiTheme="minorHAnsi" w:cstheme="minorHAnsi"/>
          <w:sz w:val="22"/>
          <w:szCs w:val="22"/>
        </w:rPr>
      </w:pPr>
      <w:r w:rsidRPr="006829C2">
        <w:rPr>
          <w:rFonts w:asciiTheme="minorHAnsi" w:hAnsiTheme="minorHAnsi" w:cstheme="minorHAnsi"/>
          <w:sz w:val="22"/>
          <w:szCs w:val="22"/>
        </w:rPr>
        <w:t xml:space="preserve">Champion the </w:t>
      </w:r>
      <w:r w:rsidR="00326028" w:rsidRPr="006829C2">
        <w:rPr>
          <w:rFonts w:asciiTheme="minorHAnsi" w:hAnsiTheme="minorHAnsi" w:cstheme="minorHAnsi"/>
          <w:sz w:val="22"/>
          <w:szCs w:val="22"/>
        </w:rPr>
        <w:t xml:space="preserve">recording of pipeline across the teams to provide </w:t>
      </w:r>
      <w:r w:rsidR="00DE4E03" w:rsidRPr="006829C2">
        <w:rPr>
          <w:rFonts w:asciiTheme="minorHAnsi" w:hAnsiTheme="minorHAnsi" w:cstheme="minorHAnsi"/>
          <w:sz w:val="22"/>
          <w:szCs w:val="22"/>
        </w:rPr>
        <w:t>robust data for forecasting and resource planning.</w:t>
      </w:r>
      <w:r w:rsidR="00326028" w:rsidRPr="006829C2">
        <w:rPr>
          <w:rFonts w:asciiTheme="minorHAnsi" w:hAnsiTheme="minorHAnsi" w:cstheme="minorHAnsi"/>
          <w:sz w:val="22"/>
          <w:szCs w:val="22"/>
        </w:rPr>
        <w:t xml:space="preserve"> </w:t>
      </w:r>
    </w:p>
    <w:p w14:paraId="1AB8506D" w14:textId="5CC93C99" w:rsidR="006327C9" w:rsidRPr="006829C2" w:rsidRDefault="00DE4E03" w:rsidP="006327C9">
      <w:pPr>
        <w:pStyle w:val="NormalWeb"/>
        <w:numPr>
          <w:ilvl w:val="0"/>
          <w:numId w:val="18"/>
        </w:numPr>
        <w:rPr>
          <w:rFonts w:asciiTheme="minorHAnsi" w:hAnsiTheme="minorHAnsi" w:cstheme="minorHAnsi"/>
          <w:sz w:val="22"/>
          <w:szCs w:val="22"/>
        </w:rPr>
      </w:pPr>
      <w:r w:rsidRPr="006829C2">
        <w:rPr>
          <w:rFonts w:asciiTheme="minorHAnsi" w:hAnsiTheme="minorHAnsi" w:cstheme="minorHAnsi"/>
          <w:sz w:val="22"/>
          <w:szCs w:val="22"/>
        </w:rPr>
        <w:t>Support i</w:t>
      </w:r>
      <w:r w:rsidR="006327C9" w:rsidRPr="006829C2">
        <w:rPr>
          <w:rFonts w:asciiTheme="minorHAnsi" w:hAnsiTheme="minorHAnsi" w:cstheme="minorHAnsi"/>
          <w:sz w:val="22"/>
          <w:szCs w:val="22"/>
        </w:rPr>
        <w:t>mplementation and adoption of CRM methodologies and systems</w:t>
      </w:r>
    </w:p>
    <w:p w14:paraId="3068F0FC" w14:textId="04B5DC4C" w:rsidR="006F3D1D" w:rsidRPr="006829C2" w:rsidRDefault="006327C9" w:rsidP="006F3D1D">
      <w:pPr>
        <w:pStyle w:val="NormalWeb"/>
        <w:numPr>
          <w:ilvl w:val="0"/>
          <w:numId w:val="18"/>
        </w:numPr>
        <w:rPr>
          <w:rFonts w:asciiTheme="minorHAnsi" w:hAnsiTheme="minorHAnsi" w:cstheme="minorHAnsi"/>
          <w:sz w:val="22"/>
          <w:szCs w:val="22"/>
        </w:rPr>
      </w:pPr>
      <w:r w:rsidRPr="006829C2">
        <w:rPr>
          <w:rFonts w:asciiTheme="minorHAnsi" w:hAnsiTheme="minorHAnsi" w:cstheme="minorHAnsi"/>
          <w:sz w:val="22"/>
          <w:szCs w:val="22"/>
        </w:rPr>
        <w:t>Determine key performance metrics and actions at each stage of the client pipeline to drive improvement in pipeline coverage and velocity, leading to increased client lifetime value.</w:t>
      </w:r>
    </w:p>
    <w:p w14:paraId="3C041962" w14:textId="77777777" w:rsidR="00B955ED" w:rsidRPr="006829C2" w:rsidRDefault="00B955ED" w:rsidP="00B955ED">
      <w:pPr>
        <w:rPr>
          <w:rFonts w:cstheme="minorHAnsi"/>
          <w:b/>
          <w:bCs/>
        </w:rPr>
      </w:pPr>
      <w:r w:rsidRPr="006829C2">
        <w:rPr>
          <w:rFonts w:cstheme="minorHAnsi"/>
          <w:b/>
          <w:bCs/>
        </w:rPr>
        <w:t>Outcomes &amp; KPIs</w:t>
      </w:r>
    </w:p>
    <w:p w14:paraId="74F27476" w14:textId="77777777" w:rsidR="00B955ED" w:rsidRPr="006829C2" w:rsidRDefault="00B955ED" w:rsidP="00B955ED">
      <w:pPr>
        <w:rPr>
          <w:rFonts w:cstheme="minorHAnsi"/>
          <w:b/>
          <w:bCs/>
        </w:rPr>
      </w:pPr>
    </w:p>
    <w:p w14:paraId="044E8EB6" w14:textId="77777777" w:rsidR="00B955ED" w:rsidRPr="006829C2" w:rsidRDefault="00B955ED" w:rsidP="00B955ED">
      <w:pPr>
        <w:numPr>
          <w:ilvl w:val="0"/>
          <w:numId w:val="24"/>
        </w:numPr>
        <w:rPr>
          <w:rFonts w:cstheme="minorHAnsi"/>
        </w:rPr>
      </w:pPr>
      <w:r w:rsidRPr="006829C2">
        <w:rPr>
          <w:rFonts w:cstheme="minorHAnsi"/>
        </w:rPr>
        <w:t xml:space="preserve">Pipeline coverage (Orderbook, Tenderbook and Opportunities) and bid win rate by segment. </w:t>
      </w:r>
    </w:p>
    <w:p w14:paraId="54C581E1" w14:textId="77777777" w:rsidR="00B955ED" w:rsidRPr="006829C2" w:rsidRDefault="00B955ED" w:rsidP="00B955ED">
      <w:pPr>
        <w:numPr>
          <w:ilvl w:val="0"/>
          <w:numId w:val="24"/>
        </w:numPr>
        <w:rPr>
          <w:rFonts w:cstheme="minorHAnsi"/>
        </w:rPr>
      </w:pPr>
      <w:r w:rsidRPr="006829C2">
        <w:rPr>
          <w:rFonts w:cstheme="minorHAnsi"/>
        </w:rPr>
        <w:t>Strategic account growth (revenue, margin, CLV), cross</w:t>
      </w:r>
      <w:r w:rsidRPr="006829C2">
        <w:rPr>
          <w:rFonts w:cstheme="minorHAnsi"/>
        </w:rPr>
        <w:noBreakHyphen/>
        <w:t xml:space="preserve">sell breadth, and executive relationship depth. </w:t>
      </w:r>
    </w:p>
    <w:p w14:paraId="0919C0BF" w14:textId="1F4E0A5E" w:rsidR="00B955ED" w:rsidRPr="006829C2" w:rsidRDefault="00B955ED" w:rsidP="00B955ED">
      <w:pPr>
        <w:numPr>
          <w:ilvl w:val="0"/>
          <w:numId w:val="24"/>
        </w:numPr>
        <w:rPr>
          <w:rFonts w:cstheme="minorHAnsi"/>
        </w:rPr>
      </w:pPr>
      <w:r w:rsidRPr="006829C2">
        <w:rPr>
          <w:rFonts w:cstheme="minorHAnsi"/>
        </w:rPr>
        <w:t>Pricing discipline (target margin attainment), pipeline forecast accuracy, and on</w:t>
      </w:r>
      <w:r w:rsidRPr="006829C2">
        <w:rPr>
          <w:rFonts w:cstheme="minorHAnsi"/>
        </w:rPr>
        <w:noBreakHyphen/>
        <w:t xml:space="preserve">time governance. </w:t>
      </w:r>
    </w:p>
    <w:p w14:paraId="18182B60" w14:textId="77777777" w:rsidR="00B955ED" w:rsidRPr="006829C2" w:rsidRDefault="00B955ED" w:rsidP="00B955ED">
      <w:pPr>
        <w:ind w:left="720"/>
        <w:rPr>
          <w:rFonts w:cstheme="minorHAnsi"/>
        </w:rPr>
      </w:pPr>
    </w:p>
    <w:p w14:paraId="33F3EC5D" w14:textId="28E7A923" w:rsidR="00E5047A" w:rsidRPr="006829C2" w:rsidRDefault="007173A2" w:rsidP="001F6E9F">
      <w:pPr>
        <w:pStyle w:val="ListParagraph"/>
        <w:numPr>
          <w:ilvl w:val="0"/>
          <w:numId w:val="10"/>
        </w:numPr>
        <w:rPr>
          <w:rFonts w:cstheme="minorHAnsi"/>
        </w:rPr>
      </w:pPr>
      <w:r w:rsidRPr="006829C2">
        <w:rPr>
          <w:rFonts w:cstheme="minorHAnsi"/>
        </w:rPr>
        <w:t>To carry out any additional activities that may be reasonably required or requested.</w:t>
      </w:r>
    </w:p>
    <w:p w14:paraId="3501BC55" w14:textId="2E92592A" w:rsidR="00312793" w:rsidRPr="006829C2" w:rsidRDefault="00312793" w:rsidP="00312793">
      <w:pPr>
        <w:pStyle w:val="ListParagraph"/>
        <w:numPr>
          <w:ilvl w:val="0"/>
          <w:numId w:val="10"/>
        </w:numPr>
        <w:rPr>
          <w:rFonts w:cstheme="minorHAnsi"/>
        </w:rPr>
      </w:pPr>
      <w:r w:rsidRPr="006829C2">
        <w:rPr>
          <w:rFonts w:cstheme="minorHAnsi"/>
        </w:rPr>
        <w:lastRenderedPageBreak/>
        <w:t>To take reasonable care for the health and safety of yourself and others; make use of the tools, equipment, training and resources; and actively engage with colleagues at all levels to contribute to the continuous improvement of health and safety management.</w:t>
      </w:r>
    </w:p>
    <w:p w14:paraId="504476FF" w14:textId="39E479B0" w:rsidR="00B955ED" w:rsidRPr="00612E92" w:rsidRDefault="003B212B" w:rsidP="001F6E9F">
      <w:pPr>
        <w:pStyle w:val="ListParagraph"/>
        <w:numPr>
          <w:ilvl w:val="0"/>
          <w:numId w:val="10"/>
        </w:numPr>
        <w:rPr>
          <w:rFonts w:cstheme="minorHAnsi"/>
        </w:rPr>
      </w:pPr>
      <w:r w:rsidRPr="006829C2">
        <w:rPr>
          <w:rFonts w:cstheme="minorHAnsi"/>
        </w:rPr>
        <w:t xml:space="preserve">Complete mandatory health and safety training modules and any that are </w:t>
      </w:r>
      <w:r w:rsidR="001F396B" w:rsidRPr="006829C2">
        <w:rPr>
          <w:rFonts w:cstheme="minorHAnsi"/>
        </w:rPr>
        <w:t>specific to your role.</w:t>
      </w:r>
    </w:p>
    <w:p w14:paraId="2DCD7A44" w14:textId="77777777" w:rsidR="00B955ED" w:rsidRPr="006829C2" w:rsidRDefault="00B955ED" w:rsidP="001F6E9F">
      <w:pPr>
        <w:rPr>
          <w:rFonts w:cstheme="minorHAnsi"/>
          <w:b/>
          <w:bCs/>
        </w:rPr>
      </w:pPr>
    </w:p>
    <w:p w14:paraId="29FED29A" w14:textId="6D95FB10" w:rsidR="00480ABC" w:rsidRPr="006829C2" w:rsidRDefault="00480ABC" w:rsidP="001F6E9F">
      <w:pPr>
        <w:rPr>
          <w:rFonts w:cstheme="minorHAnsi"/>
          <w:b/>
          <w:bCs/>
        </w:rPr>
      </w:pPr>
      <w:r w:rsidRPr="006829C2">
        <w:rPr>
          <w:rFonts w:cstheme="minorHAnsi"/>
          <w:b/>
          <w:bCs/>
        </w:rPr>
        <w:t>Skills/Knowledge/Experience/Qualifications</w:t>
      </w:r>
    </w:p>
    <w:p w14:paraId="10445C94" w14:textId="77777777" w:rsidR="00480ABC" w:rsidRPr="006829C2" w:rsidRDefault="00480ABC" w:rsidP="001F6E9F">
      <w:pPr>
        <w:rPr>
          <w:rFonts w:cstheme="minorHAnsi"/>
        </w:rPr>
      </w:pPr>
    </w:p>
    <w:p w14:paraId="6BB04C7D" w14:textId="57CB6F5A" w:rsidR="00480ABC" w:rsidRPr="006829C2" w:rsidRDefault="00480ABC" w:rsidP="001F6E9F">
      <w:pPr>
        <w:rPr>
          <w:rFonts w:cstheme="minorHAnsi"/>
        </w:rPr>
      </w:pPr>
      <w:r w:rsidRPr="006829C2">
        <w:rPr>
          <w:rFonts w:cstheme="minorHAnsi"/>
          <w:b/>
          <w:bCs/>
        </w:rPr>
        <w:t>Essential</w:t>
      </w:r>
      <w:r w:rsidRPr="006829C2">
        <w:rPr>
          <w:rFonts w:cstheme="minorHAnsi"/>
        </w:rPr>
        <w:t xml:space="preserve"> </w:t>
      </w:r>
    </w:p>
    <w:p w14:paraId="15484FF6" w14:textId="77777777" w:rsidR="00480ABC" w:rsidRPr="006829C2" w:rsidRDefault="00480ABC" w:rsidP="001F6E9F">
      <w:pPr>
        <w:rPr>
          <w:rFonts w:cstheme="minorHAnsi"/>
        </w:rPr>
      </w:pPr>
    </w:p>
    <w:p w14:paraId="2B006673" w14:textId="3EE21243" w:rsidR="00480ABC" w:rsidRPr="006829C2" w:rsidRDefault="00E77AFA" w:rsidP="001F6E9F">
      <w:pPr>
        <w:pStyle w:val="ListParagraph"/>
        <w:numPr>
          <w:ilvl w:val="0"/>
          <w:numId w:val="10"/>
        </w:numPr>
        <w:rPr>
          <w:rFonts w:cstheme="minorHAnsi"/>
        </w:rPr>
      </w:pPr>
      <w:r w:rsidRPr="006829C2">
        <w:rPr>
          <w:rFonts w:cstheme="minorHAnsi"/>
        </w:rPr>
        <w:t xml:space="preserve">Minimum of </w:t>
      </w:r>
      <w:r w:rsidR="001757C7" w:rsidRPr="006829C2">
        <w:rPr>
          <w:rFonts w:cstheme="minorHAnsi"/>
        </w:rPr>
        <w:t>10</w:t>
      </w:r>
      <w:r w:rsidRPr="006829C2">
        <w:rPr>
          <w:rFonts w:cstheme="minorHAnsi"/>
        </w:rPr>
        <w:t xml:space="preserve"> years’ experience of working in </w:t>
      </w:r>
      <w:r w:rsidR="00612E92">
        <w:rPr>
          <w:rFonts w:cstheme="minorHAnsi"/>
        </w:rPr>
        <w:t>water</w:t>
      </w:r>
      <w:r w:rsidR="00564E3E" w:rsidRPr="006829C2">
        <w:rPr>
          <w:rFonts w:cstheme="minorHAnsi"/>
        </w:rPr>
        <w:t xml:space="preserve"> </w:t>
      </w:r>
      <w:r w:rsidR="00612E92">
        <w:rPr>
          <w:rFonts w:cstheme="minorHAnsi"/>
        </w:rPr>
        <w:t>markets</w:t>
      </w:r>
      <w:r w:rsidR="006743A8" w:rsidRPr="006829C2">
        <w:rPr>
          <w:rFonts w:cstheme="minorHAnsi"/>
        </w:rPr>
        <w:t>.</w:t>
      </w:r>
    </w:p>
    <w:p w14:paraId="49670EF0" w14:textId="2B9164CF" w:rsidR="00480ABC" w:rsidRPr="006829C2" w:rsidRDefault="00564E3E" w:rsidP="001F6E9F">
      <w:pPr>
        <w:pStyle w:val="ListParagraph"/>
        <w:numPr>
          <w:ilvl w:val="0"/>
          <w:numId w:val="10"/>
        </w:numPr>
        <w:rPr>
          <w:rFonts w:cstheme="minorHAnsi"/>
        </w:rPr>
      </w:pPr>
      <w:r w:rsidRPr="006829C2">
        <w:rPr>
          <w:rFonts w:cstheme="minorHAnsi"/>
        </w:rPr>
        <w:t xml:space="preserve">Minimum of </w:t>
      </w:r>
      <w:r w:rsidR="0055495A" w:rsidRPr="006829C2">
        <w:rPr>
          <w:rFonts w:cstheme="minorHAnsi"/>
        </w:rPr>
        <w:t>5</w:t>
      </w:r>
      <w:r w:rsidR="00E77AFA" w:rsidRPr="006829C2">
        <w:rPr>
          <w:rFonts w:cstheme="minorHAnsi"/>
        </w:rPr>
        <w:t xml:space="preserve"> years’ experience in of business development, sales and strategic development roles and projects.</w:t>
      </w:r>
    </w:p>
    <w:p w14:paraId="3040B45D" w14:textId="14048D74" w:rsidR="003E08F4" w:rsidRPr="006829C2" w:rsidRDefault="003E08F4" w:rsidP="001F6E9F">
      <w:pPr>
        <w:pStyle w:val="ListParagraph"/>
        <w:numPr>
          <w:ilvl w:val="0"/>
          <w:numId w:val="10"/>
        </w:numPr>
        <w:rPr>
          <w:rFonts w:cstheme="minorHAnsi"/>
        </w:rPr>
      </w:pPr>
      <w:r w:rsidRPr="006829C2">
        <w:rPr>
          <w:rFonts w:cstheme="minorHAnsi"/>
        </w:rPr>
        <w:t xml:space="preserve">Established network of contacts </w:t>
      </w:r>
      <w:r w:rsidR="006743A8" w:rsidRPr="006829C2">
        <w:rPr>
          <w:rFonts w:cstheme="minorHAnsi"/>
        </w:rPr>
        <w:t xml:space="preserve">and sector credibility with a track record of winning complex pursuits and growing strategic accounts. </w:t>
      </w:r>
    </w:p>
    <w:p w14:paraId="6615D4AA" w14:textId="77777777" w:rsidR="00CE62BB" w:rsidRPr="006829C2" w:rsidRDefault="00CE62BB" w:rsidP="00CE62BB">
      <w:pPr>
        <w:numPr>
          <w:ilvl w:val="0"/>
          <w:numId w:val="10"/>
        </w:numPr>
        <w:rPr>
          <w:rFonts w:cstheme="minorHAnsi"/>
        </w:rPr>
      </w:pPr>
      <w:r w:rsidRPr="006829C2">
        <w:rPr>
          <w:rFonts w:cstheme="minorHAnsi"/>
        </w:rPr>
        <w:t>Demonstrated success in Client Account Director or Business Development Director roles in environmental/engineering consultancies (SAM, capture/bid leadership, commercial negotiation, executive relationship management).</w:t>
      </w:r>
    </w:p>
    <w:p w14:paraId="744656D6" w14:textId="776A6BFD" w:rsidR="003F4C41" w:rsidRPr="006829C2" w:rsidRDefault="003F4C41" w:rsidP="003F4C41">
      <w:pPr>
        <w:numPr>
          <w:ilvl w:val="0"/>
          <w:numId w:val="10"/>
        </w:numPr>
        <w:rPr>
          <w:rFonts w:cstheme="minorHAnsi"/>
        </w:rPr>
      </w:pPr>
      <w:r w:rsidRPr="006829C2">
        <w:rPr>
          <w:rFonts w:cstheme="minorHAnsi"/>
        </w:rPr>
        <w:t>Strong grasp of regulatory and technical context across power and renewables client drivers and of the multi</w:t>
      </w:r>
      <w:r w:rsidRPr="006829C2">
        <w:rPr>
          <w:rFonts w:cstheme="minorHAnsi"/>
        </w:rPr>
        <w:noBreakHyphen/>
        <w:t>disciplinary services that de</w:t>
      </w:r>
      <w:r w:rsidRPr="006829C2">
        <w:rPr>
          <w:rFonts w:cstheme="minorHAnsi"/>
        </w:rPr>
        <w:noBreakHyphen/>
        <w:t>risk projects.</w:t>
      </w:r>
    </w:p>
    <w:p w14:paraId="4AD33538" w14:textId="1CF2C8E6" w:rsidR="00905D40" w:rsidRPr="006829C2" w:rsidRDefault="00905D40" w:rsidP="001F6E9F">
      <w:pPr>
        <w:pStyle w:val="ListParagraph"/>
        <w:numPr>
          <w:ilvl w:val="0"/>
          <w:numId w:val="10"/>
        </w:numPr>
        <w:rPr>
          <w:rFonts w:cstheme="minorHAnsi"/>
        </w:rPr>
      </w:pPr>
      <w:r w:rsidRPr="006829C2">
        <w:rPr>
          <w:rFonts w:cstheme="minorHAnsi"/>
        </w:rPr>
        <w:t xml:space="preserve">Excellent communication </w:t>
      </w:r>
      <w:r w:rsidR="00EE3263" w:rsidRPr="006829C2">
        <w:rPr>
          <w:rFonts w:cstheme="minorHAnsi"/>
        </w:rPr>
        <w:t xml:space="preserve">and project management </w:t>
      </w:r>
      <w:r w:rsidRPr="006829C2">
        <w:rPr>
          <w:rFonts w:cstheme="minorHAnsi"/>
        </w:rPr>
        <w:t xml:space="preserve">skills </w:t>
      </w:r>
    </w:p>
    <w:p w14:paraId="51B00583" w14:textId="4145EC85" w:rsidR="00EE3263" w:rsidRPr="006829C2" w:rsidRDefault="00EE3263" w:rsidP="001F6E9F">
      <w:pPr>
        <w:pStyle w:val="ListParagraph"/>
        <w:numPr>
          <w:ilvl w:val="0"/>
          <w:numId w:val="10"/>
        </w:numPr>
        <w:rPr>
          <w:rFonts w:cstheme="minorHAnsi"/>
        </w:rPr>
      </w:pPr>
      <w:r w:rsidRPr="006829C2">
        <w:rPr>
          <w:rFonts w:cstheme="minorHAnsi"/>
        </w:rPr>
        <w:t xml:space="preserve">Ability to work collaboratively across multiple teams, </w:t>
      </w:r>
      <w:r w:rsidR="0073295B" w:rsidRPr="006829C2">
        <w:rPr>
          <w:rFonts w:cstheme="minorHAnsi"/>
        </w:rPr>
        <w:t xml:space="preserve">geographic </w:t>
      </w:r>
      <w:r w:rsidRPr="006829C2">
        <w:rPr>
          <w:rFonts w:cstheme="minorHAnsi"/>
        </w:rPr>
        <w:t xml:space="preserve">regions and technical </w:t>
      </w:r>
      <w:r w:rsidR="0073295B" w:rsidRPr="006829C2">
        <w:rPr>
          <w:rFonts w:cstheme="minorHAnsi"/>
        </w:rPr>
        <w:t>areas.</w:t>
      </w:r>
    </w:p>
    <w:p w14:paraId="782FD573" w14:textId="77777777" w:rsidR="008639F5" w:rsidRPr="006829C2" w:rsidRDefault="008639F5" w:rsidP="008639F5">
      <w:pPr>
        <w:pStyle w:val="ListParagraph"/>
        <w:numPr>
          <w:ilvl w:val="0"/>
          <w:numId w:val="10"/>
        </w:numPr>
        <w:rPr>
          <w:rFonts w:cstheme="minorHAnsi"/>
        </w:rPr>
      </w:pPr>
      <w:r w:rsidRPr="006829C2">
        <w:rPr>
          <w:rFonts w:cstheme="minorHAnsi"/>
        </w:rPr>
        <w:t xml:space="preserve">Experience of design and delivery of Strategic Account Plans </w:t>
      </w:r>
    </w:p>
    <w:p w14:paraId="00CE0F5C" w14:textId="77777777" w:rsidR="008639F5" w:rsidRPr="006829C2" w:rsidRDefault="008639F5" w:rsidP="001F6E9F">
      <w:pPr>
        <w:rPr>
          <w:rFonts w:cstheme="minorHAnsi"/>
          <w:b/>
          <w:bCs/>
        </w:rPr>
      </w:pPr>
    </w:p>
    <w:p w14:paraId="4E1A7C72" w14:textId="648FEEEE" w:rsidR="00480ABC" w:rsidRPr="006829C2" w:rsidRDefault="00480ABC" w:rsidP="001F6E9F">
      <w:pPr>
        <w:rPr>
          <w:rFonts w:cstheme="minorHAnsi"/>
        </w:rPr>
      </w:pPr>
      <w:r w:rsidRPr="006829C2">
        <w:rPr>
          <w:rFonts w:cstheme="minorHAnsi"/>
          <w:b/>
          <w:bCs/>
        </w:rPr>
        <w:t>Desirable</w:t>
      </w:r>
    </w:p>
    <w:p w14:paraId="69250E0F" w14:textId="6E641033" w:rsidR="00480ABC" w:rsidRPr="006829C2" w:rsidRDefault="003F3C44" w:rsidP="001F6E9F">
      <w:pPr>
        <w:pStyle w:val="ListParagraph"/>
        <w:numPr>
          <w:ilvl w:val="0"/>
          <w:numId w:val="10"/>
        </w:numPr>
        <w:rPr>
          <w:rFonts w:cstheme="minorHAnsi"/>
        </w:rPr>
      </w:pPr>
      <w:r w:rsidRPr="006829C2">
        <w:rPr>
          <w:rFonts w:cstheme="minorHAnsi"/>
        </w:rPr>
        <w:t xml:space="preserve">Team leadership and the ability to inspire and lead mixed teams </w:t>
      </w:r>
    </w:p>
    <w:p w14:paraId="4D993DD3" w14:textId="0B9FCC21" w:rsidR="00480ABC" w:rsidRPr="006829C2" w:rsidRDefault="00F57870" w:rsidP="001F6E9F">
      <w:pPr>
        <w:pStyle w:val="ListParagraph"/>
        <w:numPr>
          <w:ilvl w:val="0"/>
          <w:numId w:val="10"/>
        </w:numPr>
        <w:rPr>
          <w:rFonts w:cstheme="minorHAnsi"/>
        </w:rPr>
      </w:pPr>
      <w:r w:rsidRPr="006829C2">
        <w:rPr>
          <w:rFonts w:cstheme="minorHAnsi"/>
        </w:rPr>
        <w:t xml:space="preserve">Public speaking and the development and delivery of sales, strategy and technical presentations </w:t>
      </w:r>
    </w:p>
    <w:p w14:paraId="42EFF90B" w14:textId="77777777" w:rsidR="00456346" w:rsidRPr="006829C2" w:rsidRDefault="00456346"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F3AEF01" w:rsidR="00456346" w:rsidRPr="006829C2"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6829C2">
        <w:rPr>
          <w:rStyle w:val="normaltextrun"/>
          <w:rFonts w:asciiTheme="minorHAnsi" w:hAnsiTheme="minorHAnsi" w:cstheme="minorHAnsi"/>
          <w:b/>
          <w:bCs/>
          <w:sz w:val="22"/>
          <w:szCs w:val="22"/>
        </w:rPr>
        <w:t>Our Values</w:t>
      </w:r>
      <w:r w:rsidRPr="006829C2">
        <w:rPr>
          <w:rStyle w:val="eop"/>
          <w:rFonts w:asciiTheme="minorHAnsi" w:hAnsiTheme="minorHAnsi" w:cstheme="minorHAnsi"/>
          <w:sz w:val="22"/>
          <w:szCs w:val="22"/>
        </w:rPr>
        <w:t> </w:t>
      </w:r>
    </w:p>
    <w:p w14:paraId="5447CD3F" w14:textId="1F465B47" w:rsidR="00456346" w:rsidRPr="006829C2"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6829C2">
        <w:rPr>
          <w:rStyle w:val="normaltextrun"/>
          <w:rFonts w:asciiTheme="minorHAnsi" w:hAnsiTheme="minorHAnsi" w:cstheme="minorHAnsi"/>
          <w:sz w:val="22"/>
          <w:szCs w:val="22"/>
        </w:rPr>
        <w:t>Our most important assets are</w:t>
      </w:r>
      <w:r w:rsidR="001F6E9F" w:rsidRPr="006829C2">
        <w:rPr>
          <w:rStyle w:val="normaltextrun"/>
          <w:rFonts w:asciiTheme="minorHAnsi" w:hAnsiTheme="minorHAnsi" w:cstheme="minorHAnsi"/>
          <w:sz w:val="22"/>
          <w:szCs w:val="22"/>
        </w:rPr>
        <w:t xml:space="preserve"> our </w:t>
      </w:r>
      <w:r w:rsidRPr="006829C2">
        <w:rPr>
          <w:rStyle w:val="normaltextrun"/>
          <w:rFonts w:asciiTheme="minorHAnsi" w:hAnsiTheme="minorHAnsi" w:cstheme="minorHAnsi"/>
          <w:sz w:val="22"/>
          <w:szCs w:val="22"/>
        </w:rPr>
        <w:t xml:space="preserve">people who work </w:t>
      </w:r>
      <w:r w:rsidR="004058B3" w:rsidRPr="006829C2">
        <w:rPr>
          <w:rStyle w:val="normaltextrun"/>
          <w:rFonts w:asciiTheme="minorHAnsi" w:hAnsiTheme="minorHAnsi" w:cstheme="minorHAnsi"/>
          <w:sz w:val="22"/>
          <w:szCs w:val="22"/>
        </w:rPr>
        <w:t>here</w:t>
      </w:r>
      <w:r w:rsidRPr="006829C2">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sidRPr="006829C2">
        <w:rPr>
          <w:rStyle w:val="normaltextrun"/>
          <w:rFonts w:asciiTheme="minorHAnsi" w:hAnsiTheme="minorHAnsi" w:cstheme="minorHAnsi"/>
          <w:sz w:val="22"/>
          <w:szCs w:val="22"/>
        </w:rPr>
        <w:t>e:</w:t>
      </w:r>
    </w:p>
    <w:p w14:paraId="24828ED3" w14:textId="64E79917" w:rsidR="001F6E9F" w:rsidRPr="006829C2" w:rsidRDefault="001F6E9F" w:rsidP="001F6E9F">
      <w:pPr>
        <w:rPr>
          <w:rFonts w:cstheme="minorHAnsi"/>
        </w:rPr>
      </w:pPr>
    </w:p>
    <w:p w14:paraId="23E8F859" w14:textId="487E350F" w:rsidR="001F6E9F" w:rsidRPr="006829C2" w:rsidRDefault="00A95E4B" w:rsidP="001F6E9F">
      <w:pPr>
        <w:pStyle w:val="ListParagraph"/>
        <w:numPr>
          <w:ilvl w:val="0"/>
          <w:numId w:val="10"/>
        </w:numPr>
        <w:rPr>
          <w:rFonts w:cstheme="minorHAnsi"/>
        </w:rPr>
      </w:pPr>
      <w:r w:rsidRPr="006829C2">
        <w:rPr>
          <w:rFonts w:cstheme="minorHAnsi"/>
        </w:rPr>
        <w:t>Integrity – We do the right thing</w:t>
      </w:r>
    </w:p>
    <w:p w14:paraId="613E5B64" w14:textId="0D645A9C" w:rsidR="00A95E4B" w:rsidRPr="006829C2" w:rsidRDefault="00A95E4B" w:rsidP="001F6E9F">
      <w:pPr>
        <w:pStyle w:val="ListParagraph"/>
        <w:numPr>
          <w:ilvl w:val="0"/>
          <w:numId w:val="10"/>
        </w:numPr>
        <w:rPr>
          <w:rFonts w:cstheme="minorHAnsi"/>
        </w:rPr>
      </w:pPr>
      <w:r w:rsidRPr="006829C2">
        <w:rPr>
          <w:rFonts w:cstheme="minorHAnsi"/>
        </w:rPr>
        <w:t>Quality – Quality in everything</w:t>
      </w:r>
    </w:p>
    <w:p w14:paraId="103F3301" w14:textId="21164DE6" w:rsidR="00A95E4B" w:rsidRPr="006829C2" w:rsidRDefault="00A95E4B" w:rsidP="001F6E9F">
      <w:pPr>
        <w:pStyle w:val="ListParagraph"/>
        <w:numPr>
          <w:ilvl w:val="0"/>
          <w:numId w:val="10"/>
        </w:numPr>
        <w:rPr>
          <w:rFonts w:cstheme="minorHAnsi"/>
        </w:rPr>
      </w:pPr>
      <w:r w:rsidRPr="006829C2">
        <w:rPr>
          <w:rFonts w:cstheme="minorHAnsi"/>
        </w:rPr>
        <w:t>People - We care</w:t>
      </w:r>
    </w:p>
    <w:p w14:paraId="2A583C00" w14:textId="4B6666CD" w:rsidR="00A95E4B" w:rsidRPr="006829C2" w:rsidRDefault="00A95E4B" w:rsidP="001F6E9F">
      <w:pPr>
        <w:pStyle w:val="ListParagraph"/>
        <w:numPr>
          <w:ilvl w:val="0"/>
          <w:numId w:val="10"/>
        </w:numPr>
        <w:rPr>
          <w:rFonts w:cstheme="minorHAnsi"/>
        </w:rPr>
      </w:pPr>
      <w:r w:rsidRPr="006829C2">
        <w:rPr>
          <w:rFonts w:cstheme="minorHAnsi"/>
        </w:rPr>
        <w:t>Forward thinking – We focus on the future</w:t>
      </w:r>
    </w:p>
    <w:p w14:paraId="6882D360" w14:textId="44BC037D" w:rsidR="00A95E4B" w:rsidRPr="006829C2" w:rsidRDefault="00A95E4B" w:rsidP="001F6E9F">
      <w:pPr>
        <w:pStyle w:val="ListParagraph"/>
        <w:numPr>
          <w:ilvl w:val="0"/>
          <w:numId w:val="10"/>
        </w:numPr>
        <w:rPr>
          <w:rFonts w:cstheme="minorHAnsi"/>
        </w:rPr>
      </w:pPr>
      <w:r w:rsidRPr="006829C2">
        <w:rPr>
          <w:rFonts w:cstheme="minorHAnsi"/>
        </w:rPr>
        <w:t>Positivity – We believe we can</w:t>
      </w:r>
    </w:p>
    <w:p w14:paraId="1C3853B6" w14:textId="42E16A5B" w:rsidR="00A95E4B" w:rsidRPr="006829C2" w:rsidRDefault="00A95E4B" w:rsidP="001F6E9F">
      <w:pPr>
        <w:pStyle w:val="ListParagraph"/>
        <w:numPr>
          <w:ilvl w:val="0"/>
          <w:numId w:val="10"/>
        </w:numPr>
        <w:rPr>
          <w:rFonts w:cstheme="minorHAnsi"/>
        </w:rPr>
      </w:pPr>
      <w:r w:rsidRPr="006829C2">
        <w:rPr>
          <w:rFonts w:cstheme="minorHAnsi"/>
        </w:rPr>
        <w:t xml:space="preserve">Fairness – We champion equality </w:t>
      </w:r>
    </w:p>
    <w:p w14:paraId="748B7A2E" w14:textId="77777777" w:rsidR="00456346" w:rsidRPr="006829C2" w:rsidRDefault="00456346" w:rsidP="001F6E9F">
      <w:pPr>
        <w:rPr>
          <w:rFonts w:cstheme="minorHAnsi"/>
        </w:rPr>
      </w:pPr>
    </w:p>
    <w:p w14:paraId="134368A7" w14:textId="1EA49EAD" w:rsidR="009455F0" w:rsidRPr="006829C2" w:rsidRDefault="009455F0" w:rsidP="001F6E9F">
      <w:pPr>
        <w:rPr>
          <w:rFonts w:cstheme="minorHAnsi"/>
          <w:b/>
          <w:bCs/>
        </w:rPr>
      </w:pPr>
      <w:r w:rsidRPr="006829C2">
        <w:rPr>
          <w:rFonts w:cstheme="minorHAnsi"/>
          <w:b/>
          <w:bCs/>
        </w:rPr>
        <w:t>Our WOW Factor</w:t>
      </w:r>
    </w:p>
    <w:p w14:paraId="1C127C60" w14:textId="77777777" w:rsidR="009455F0" w:rsidRPr="006829C2" w:rsidRDefault="009455F0" w:rsidP="001F6E9F">
      <w:pPr>
        <w:rPr>
          <w:rFonts w:cstheme="minorHAnsi"/>
        </w:rPr>
      </w:pPr>
    </w:p>
    <w:p w14:paraId="0C3A4113" w14:textId="77777777" w:rsidR="009455F0" w:rsidRPr="006829C2" w:rsidRDefault="009455F0" w:rsidP="001F6E9F">
      <w:pPr>
        <w:rPr>
          <w:rFonts w:cstheme="minorHAnsi"/>
        </w:rPr>
      </w:pPr>
      <w:r w:rsidRPr="006829C2">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6829C2" w:rsidRDefault="009455F0" w:rsidP="001F6E9F">
      <w:pPr>
        <w:rPr>
          <w:rFonts w:cstheme="minorHAnsi"/>
        </w:rPr>
      </w:pPr>
    </w:p>
    <w:p w14:paraId="4E8CAA7E" w14:textId="77777777" w:rsidR="009455F0" w:rsidRPr="006829C2" w:rsidRDefault="009455F0" w:rsidP="001F6E9F">
      <w:pPr>
        <w:rPr>
          <w:rFonts w:cstheme="minorHAnsi"/>
          <w:b/>
          <w:bCs/>
        </w:rPr>
      </w:pPr>
      <w:r w:rsidRPr="006829C2">
        <w:rPr>
          <w:rFonts w:cstheme="minorHAnsi"/>
          <w:b/>
          <w:bCs/>
        </w:rPr>
        <w:t>You belong</w:t>
      </w:r>
    </w:p>
    <w:p w14:paraId="05757D77" w14:textId="77777777" w:rsidR="009455F0" w:rsidRPr="006829C2" w:rsidRDefault="009455F0" w:rsidP="001F6E9F">
      <w:pPr>
        <w:rPr>
          <w:rFonts w:cstheme="minorHAnsi"/>
          <w:b/>
          <w:bCs/>
        </w:rPr>
      </w:pPr>
    </w:p>
    <w:p w14:paraId="075B01F8" w14:textId="77777777" w:rsidR="009455F0" w:rsidRPr="006829C2" w:rsidRDefault="009455F0" w:rsidP="001F6E9F">
      <w:pPr>
        <w:rPr>
          <w:rFonts w:cstheme="minorHAnsi"/>
        </w:rPr>
      </w:pPr>
      <w:r w:rsidRPr="006829C2">
        <w:rPr>
          <w:rFonts w:cstheme="minorHAnsi"/>
        </w:rPr>
        <w:lastRenderedPageBreak/>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6829C2" w:rsidRDefault="009455F0" w:rsidP="001F6E9F">
      <w:pPr>
        <w:rPr>
          <w:rFonts w:cstheme="minorHAnsi"/>
        </w:rPr>
      </w:pPr>
      <w:r w:rsidRPr="006829C2">
        <w:rPr>
          <w:rFonts w:cstheme="minorHAnsi"/>
        </w:rPr>
        <w:t>Inspiration and insight can come from anywhere, and no matter your history or choices in life, we empower our people to be their best, so we can be our best, together.</w:t>
      </w:r>
      <w:r w:rsidR="00A95E4B" w:rsidRPr="006829C2">
        <w:rPr>
          <w:rFonts w:cstheme="minorHAnsi"/>
        </w:rPr>
        <w:t xml:space="preserve"> </w:t>
      </w:r>
      <w:r w:rsidRPr="006829C2">
        <w:rPr>
          <w:rFonts w:cstheme="minorHAnsi"/>
          <w:b/>
          <w:bCs/>
        </w:rPr>
        <w:t>We welcome the whole you.</w:t>
      </w:r>
    </w:p>
    <w:sectPr w:rsidR="009455F0" w:rsidRPr="006829C2"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1B55" w14:textId="77777777" w:rsidR="00CA2F54" w:rsidRDefault="00CA2F54" w:rsidP="009662B0">
      <w:r>
        <w:separator/>
      </w:r>
    </w:p>
  </w:endnote>
  <w:endnote w:type="continuationSeparator" w:id="0">
    <w:p w14:paraId="39154E97" w14:textId="77777777" w:rsidR="00CA2F54" w:rsidRDefault="00CA2F54"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59314" w14:textId="77777777" w:rsidR="00CA2F54" w:rsidRDefault="00CA2F54" w:rsidP="009662B0">
      <w:r>
        <w:separator/>
      </w:r>
    </w:p>
  </w:footnote>
  <w:footnote w:type="continuationSeparator" w:id="0">
    <w:p w14:paraId="15982BE9" w14:textId="77777777" w:rsidR="00CA2F54" w:rsidRDefault="00CA2F54"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561F4F"/>
    <w:multiLevelType w:val="multilevel"/>
    <w:tmpl w:val="8692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C44F9"/>
    <w:multiLevelType w:val="multilevel"/>
    <w:tmpl w:val="9738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94E4D"/>
    <w:multiLevelType w:val="multilevel"/>
    <w:tmpl w:val="608C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4427D2"/>
    <w:multiLevelType w:val="multilevel"/>
    <w:tmpl w:val="A79E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915975"/>
    <w:multiLevelType w:val="multilevel"/>
    <w:tmpl w:val="2A3A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447CB0"/>
    <w:multiLevelType w:val="multilevel"/>
    <w:tmpl w:val="63C8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546DF3"/>
    <w:multiLevelType w:val="multilevel"/>
    <w:tmpl w:val="B836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2622F1"/>
    <w:multiLevelType w:val="multilevel"/>
    <w:tmpl w:val="53F0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8911A4"/>
    <w:multiLevelType w:val="multilevel"/>
    <w:tmpl w:val="0896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4D6FF3"/>
    <w:multiLevelType w:val="multilevel"/>
    <w:tmpl w:val="FF2A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002E39"/>
    <w:multiLevelType w:val="multilevel"/>
    <w:tmpl w:val="DEF0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666294"/>
    <w:multiLevelType w:val="multilevel"/>
    <w:tmpl w:val="44E8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1F6E42"/>
    <w:multiLevelType w:val="multilevel"/>
    <w:tmpl w:val="50AC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4E4C7F"/>
    <w:multiLevelType w:val="multilevel"/>
    <w:tmpl w:val="C0B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4B0455"/>
    <w:multiLevelType w:val="multilevel"/>
    <w:tmpl w:val="A15E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42203769">
    <w:abstractNumId w:val="13"/>
  </w:num>
  <w:num w:numId="2" w16cid:durableId="745304528">
    <w:abstractNumId w:val="25"/>
  </w:num>
  <w:num w:numId="3" w16cid:durableId="1389496733">
    <w:abstractNumId w:val="8"/>
  </w:num>
  <w:num w:numId="4" w16cid:durableId="1981038286">
    <w:abstractNumId w:val="9"/>
  </w:num>
  <w:num w:numId="5" w16cid:durableId="669916032">
    <w:abstractNumId w:val="3"/>
  </w:num>
  <w:num w:numId="6" w16cid:durableId="1388072729">
    <w:abstractNumId w:val="16"/>
  </w:num>
  <w:num w:numId="7" w16cid:durableId="2103333891">
    <w:abstractNumId w:val="20"/>
  </w:num>
  <w:num w:numId="8" w16cid:durableId="737947757">
    <w:abstractNumId w:val="4"/>
  </w:num>
  <w:num w:numId="9" w16cid:durableId="1945385579">
    <w:abstractNumId w:val="0"/>
  </w:num>
  <w:num w:numId="10" w16cid:durableId="182210305">
    <w:abstractNumId w:val="12"/>
  </w:num>
  <w:num w:numId="11" w16cid:durableId="114518574">
    <w:abstractNumId w:val="1"/>
  </w:num>
  <w:num w:numId="12" w16cid:durableId="329721903">
    <w:abstractNumId w:val="19"/>
  </w:num>
  <w:num w:numId="13" w16cid:durableId="32197749">
    <w:abstractNumId w:val="11"/>
  </w:num>
  <w:num w:numId="14" w16cid:durableId="1173422917">
    <w:abstractNumId w:val="24"/>
  </w:num>
  <w:num w:numId="15" w16cid:durableId="1017659872">
    <w:abstractNumId w:val="7"/>
  </w:num>
  <w:num w:numId="16" w16cid:durableId="177088970">
    <w:abstractNumId w:val="18"/>
  </w:num>
  <w:num w:numId="17" w16cid:durableId="1733309103">
    <w:abstractNumId w:val="22"/>
  </w:num>
  <w:num w:numId="18" w16cid:durableId="1512524275">
    <w:abstractNumId w:val="6"/>
  </w:num>
  <w:num w:numId="19" w16cid:durableId="1632443188">
    <w:abstractNumId w:val="23"/>
  </w:num>
  <w:num w:numId="20" w16cid:durableId="1254700480">
    <w:abstractNumId w:val="14"/>
  </w:num>
  <w:num w:numId="21" w16cid:durableId="1258175163">
    <w:abstractNumId w:val="15"/>
  </w:num>
  <w:num w:numId="22" w16cid:durableId="31658757">
    <w:abstractNumId w:val="17"/>
  </w:num>
  <w:num w:numId="23" w16cid:durableId="1395859805">
    <w:abstractNumId w:val="21"/>
  </w:num>
  <w:num w:numId="24" w16cid:durableId="1770347786">
    <w:abstractNumId w:val="5"/>
  </w:num>
  <w:num w:numId="25" w16cid:durableId="1736007600">
    <w:abstractNumId w:val="2"/>
  </w:num>
  <w:num w:numId="26" w16cid:durableId="12547035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21DD5"/>
    <w:rsid w:val="0004232F"/>
    <w:rsid w:val="00066C56"/>
    <w:rsid w:val="00077E12"/>
    <w:rsid w:val="00092FD8"/>
    <w:rsid w:val="000964DC"/>
    <w:rsid w:val="000B15EF"/>
    <w:rsid w:val="000C2075"/>
    <w:rsid w:val="000C7164"/>
    <w:rsid w:val="000C723E"/>
    <w:rsid w:val="000D704E"/>
    <w:rsid w:val="000F38EE"/>
    <w:rsid w:val="00123458"/>
    <w:rsid w:val="00132765"/>
    <w:rsid w:val="00141A2C"/>
    <w:rsid w:val="00141D17"/>
    <w:rsid w:val="0014472F"/>
    <w:rsid w:val="00146736"/>
    <w:rsid w:val="001621BF"/>
    <w:rsid w:val="001757C7"/>
    <w:rsid w:val="00194C91"/>
    <w:rsid w:val="00195411"/>
    <w:rsid w:val="001B1353"/>
    <w:rsid w:val="001E3387"/>
    <w:rsid w:val="001F396B"/>
    <w:rsid w:val="001F6E9F"/>
    <w:rsid w:val="001F7EFE"/>
    <w:rsid w:val="0024760D"/>
    <w:rsid w:val="00254C9B"/>
    <w:rsid w:val="002606F3"/>
    <w:rsid w:val="002640B2"/>
    <w:rsid w:val="00266B91"/>
    <w:rsid w:val="00270038"/>
    <w:rsid w:val="002872BE"/>
    <w:rsid w:val="00290BDB"/>
    <w:rsid w:val="00291DF0"/>
    <w:rsid w:val="002A460F"/>
    <w:rsid w:val="002B50C1"/>
    <w:rsid w:val="002B5D0B"/>
    <w:rsid w:val="002D4063"/>
    <w:rsid w:val="002E015E"/>
    <w:rsid w:val="002F2DBE"/>
    <w:rsid w:val="00307D89"/>
    <w:rsid w:val="00307F87"/>
    <w:rsid w:val="00312793"/>
    <w:rsid w:val="00326028"/>
    <w:rsid w:val="00340C43"/>
    <w:rsid w:val="00345733"/>
    <w:rsid w:val="003524FC"/>
    <w:rsid w:val="0035276C"/>
    <w:rsid w:val="00384A17"/>
    <w:rsid w:val="003949FC"/>
    <w:rsid w:val="003957DE"/>
    <w:rsid w:val="003A25B8"/>
    <w:rsid w:val="003A4D3D"/>
    <w:rsid w:val="003A6FAD"/>
    <w:rsid w:val="003B212B"/>
    <w:rsid w:val="003B540C"/>
    <w:rsid w:val="003C0280"/>
    <w:rsid w:val="003D584A"/>
    <w:rsid w:val="003E08F4"/>
    <w:rsid w:val="003F079A"/>
    <w:rsid w:val="003F17DC"/>
    <w:rsid w:val="003F3C44"/>
    <w:rsid w:val="003F4C41"/>
    <w:rsid w:val="004058B3"/>
    <w:rsid w:val="00410730"/>
    <w:rsid w:val="00412309"/>
    <w:rsid w:val="004309E6"/>
    <w:rsid w:val="00434E65"/>
    <w:rsid w:val="00440808"/>
    <w:rsid w:val="004417EB"/>
    <w:rsid w:val="004537A1"/>
    <w:rsid w:val="00456346"/>
    <w:rsid w:val="00480ABC"/>
    <w:rsid w:val="00481FC5"/>
    <w:rsid w:val="00497D4B"/>
    <w:rsid w:val="004A0963"/>
    <w:rsid w:val="004B463A"/>
    <w:rsid w:val="004C7F4D"/>
    <w:rsid w:val="004D1AC0"/>
    <w:rsid w:val="004D4830"/>
    <w:rsid w:val="004E6342"/>
    <w:rsid w:val="004F44DF"/>
    <w:rsid w:val="00502DC0"/>
    <w:rsid w:val="00511F2B"/>
    <w:rsid w:val="005174FB"/>
    <w:rsid w:val="00525F02"/>
    <w:rsid w:val="0052690D"/>
    <w:rsid w:val="0054659E"/>
    <w:rsid w:val="00547213"/>
    <w:rsid w:val="0055495A"/>
    <w:rsid w:val="00564E3E"/>
    <w:rsid w:val="00577B58"/>
    <w:rsid w:val="005A0BDA"/>
    <w:rsid w:val="005E0D83"/>
    <w:rsid w:val="00606537"/>
    <w:rsid w:val="006116CC"/>
    <w:rsid w:val="00612E92"/>
    <w:rsid w:val="00632589"/>
    <w:rsid w:val="006327C9"/>
    <w:rsid w:val="00652854"/>
    <w:rsid w:val="00665BD5"/>
    <w:rsid w:val="00671168"/>
    <w:rsid w:val="006743A8"/>
    <w:rsid w:val="00677C42"/>
    <w:rsid w:val="006829C2"/>
    <w:rsid w:val="00691987"/>
    <w:rsid w:val="00695FB9"/>
    <w:rsid w:val="00696355"/>
    <w:rsid w:val="006A634C"/>
    <w:rsid w:val="006B3C8C"/>
    <w:rsid w:val="006C5856"/>
    <w:rsid w:val="006D7A66"/>
    <w:rsid w:val="006E0777"/>
    <w:rsid w:val="006F3D1D"/>
    <w:rsid w:val="006F621E"/>
    <w:rsid w:val="007173A2"/>
    <w:rsid w:val="0073295B"/>
    <w:rsid w:val="007339ED"/>
    <w:rsid w:val="007518B1"/>
    <w:rsid w:val="00760911"/>
    <w:rsid w:val="0076110E"/>
    <w:rsid w:val="00780497"/>
    <w:rsid w:val="007B3EB0"/>
    <w:rsid w:val="007C3C0E"/>
    <w:rsid w:val="007C4B2B"/>
    <w:rsid w:val="00806A0F"/>
    <w:rsid w:val="00815308"/>
    <w:rsid w:val="0083105C"/>
    <w:rsid w:val="00836743"/>
    <w:rsid w:val="00840C9E"/>
    <w:rsid w:val="008435EE"/>
    <w:rsid w:val="0085243C"/>
    <w:rsid w:val="008602A0"/>
    <w:rsid w:val="008639F5"/>
    <w:rsid w:val="00866589"/>
    <w:rsid w:val="008725A3"/>
    <w:rsid w:val="008974C5"/>
    <w:rsid w:val="008A4722"/>
    <w:rsid w:val="008A5EFE"/>
    <w:rsid w:val="008B1F11"/>
    <w:rsid w:val="008B51FF"/>
    <w:rsid w:val="008C57D0"/>
    <w:rsid w:val="008F73D6"/>
    <w:rsid w:val="00905D40"/>
    <w:rsid w:val="0092509C"/>
    <w:rsid w:val="009455F0"/>
    <w:rsid w:val="00965E1C"/>
    <w:rsid w:val="009662B0"/>
    <w:rsid w:val="00974B1A"/>
    <w:rsid w:val="00996F9F"/>
    <w:rsid w:val="009A0214"/>
    <w:rsid w:val="009D7CC1"/>
    <w:rsid w:val="009E3715"/>
    <w:rsid w:val="00A2115E"/>
    <w:rsid w:val="00A43431"/>
    <w:rsid w:val="00A4560C"/>
    <w:rsid w:val="00A46C39"/>
    <w:rsid w:val="00A54962"/>
    <w:rsid w:val="00A72A7D"/>
    <w:rsid w:val="00A95E4B"/>
    <w:rsid w:val="00AA303B"/>
    <w:rsid w:val="00AA5570"/>
    <w:rsid w:val="00AC432E"/>
    <w:rsid w:val="00AD1073"/>
    <w:rsid w:val="00AD15F1"/>
    <w:rsid w:val="00AE5D79"/>
    <w:rsid w:val="00B176EF"/>
    <w:rsid w:val="00B74B13"/>
    <w:rsid w:val="00B75014"/>
    <w:rsid w:val="00B76037"/>
    <w:rsid w:val="00B7770C"/>
    <w:rsid w:val="00B849E5"/>
    <w:rsid w:val="00B955ED"/>
    <w:rsid w:val="00BA6AD2"/>
    <w:rsid w:val="00BB1A74"/>
    <w:rsid w:val="00BB3196"/>
    <w:rsid w:val="00BC7A08"/>
    <w:rsid w:val="00BC7C73"/>
    <w:rsid w:val="00BE0763"/>
    <w:rsid w:val="00BE5E30"/>
    <w:rsid w:val="00C01E50"/>
    <w:rsid w:val="00C12884"/>
    <w:rsid w:val="00C257F9"/>
    <w:rsid w:val="00C27143"/>
    <w:rsid w:val="00C40D46"/>
    <w:rsid w:val="00C85B52"/>
    <w:rsid w:val="00C87AEE"/>
    <w:rsid w:val="00C95F81"/>
    <w:rsid w:val="00C97456"/>
    <w:rsid w:val="00CA2F54"/>
    <w:rsid w:val="00CA2FA8"/>
    <w:rsid w:val="00CA63C6"/>
    <w:rsid w:val="00CA7AD4"/>
    <w:rsid w:val="00CB54BB"/>
    <w:rsid w:val="00CB5A49"/>
    <w:rsid w:val="00CC6850"/>
    <w:rsid w:val="00CD6BDE"/>
    <w:rsid w:val="00CD7AF9"/>
    <w:rsid w:val="00CE62BB"/>
    <w:rsid w:val="00D01566"/>
    <w:rsid w:val="00D17C8C"/>
    <w:rsid w:val="00D23FEC"/>
    <w:rsid w:val="00D32255"/>
    <w:rsid w:val="00D33AAD"/>
    <w:rsid w:val="00D341E8"/>
    <w:rsid w:val="00D347C3"/>
    <w:rsid w:val="00D40E4A"/>
    <w:rsid w:val="00D41970"/>
    <w:rsid w:val="00D95598"/>
    <w:rsid w:val="00DA3349"/>
    <w:rsid w:val="00DB4533"/>
    <w:rsid w:val="00DB6768"/>
    <w:rsid w:val="00DD40E2"/>
    <w:rsid w:val="00DD724B"/>
    <w:rsid w:val="00DE4E03"/>
    <w:rsid w:val="00DF7235"/>
    <w:rsid w:val="00E006D6"/>
    <w:rsid w:val="00E22FC7"/>
    <w:rsid w:val="00E3412A"/>
    <w:rsid w:val="00E5047A"/>
    <w:rsid w:val="00E56251"/>
    <w:rsid w:val="00E72310"/>
    <w:rsid w:val="00E73AF0"/>
    <w:rsid w:val="00E77AFA"/>
    <w:rsid w:val="00E802FC"/>
    <w:rsid w:val="00E82C87"/>
    <w:rsid w:val="00EE3263"/>
    <w:rsid w:val="00F01F39"/>
    <w:rsid w:val="00F16CF1"/>
    <w:rsid w:val="00F339E2"/>
    <w:rsid w:val="00F5002F"/>
    <w:rsid w:val="00F543D5"/>
    <w:rsid w:val="00F57870"/>
    <w:rsid w:val="00F6709B"/>
    <w:rsid w:val="00F87A03"/>
    <w:rsid w:val="00FC4765"/>
    <w:rsid w:val="00FF5EDF"/>
    <w:rsid w:val="00FF6914"/>
    <w:rsid w:val="03A93D44"/>
    <w:rsid w:val="03F18564"/>
    <w:rsid w:val="0E55048D"/>
    <w:rsid w:val="0E77C77D"/>
    <w:rsid w:val="124BEB88"/>
    <w:rsid w:val="16C60055"/>
    <w:rsid w:val="19DB3228"/>
    <w:rsid w:val="1F7B992D"/>
    <w:rsid w:val="2FBDACEF"/>
    <w:rsid w:val="449D26AA"/>
    <w:rsid w:val="4C6514DA"/>
    <w:rsid w:val="661B8A1B"/>
    <w:rsid w:val="66CB5E03"/>
    <w:rsid w:val="767C18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F5373C0C-FABE-4FF2-890C-92E20778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NormalWeb">
    <w:name w:val="Normal (Web)"/>
    <w:basedOn w:val="Normal"/>
    <w:uiPriority w:val="99"/>
    <w:unhideWhenUsed/>
    <w:rsid w:val="006327C9"/>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327C9"/>
    <w:rPr>
      <w:b/>
      <w:bCs/>
    </w:rPr>
  </w:style>
  <w:style w:type="character" w:styleId="Hyperlink">
    <w:name w:val="Hyperlink"/>
    <w:basedOn w:val="DefaultParagraphFont"/>
    <w:uiPriority w:val="99"/>
    <w:unhideWhenUsed/>
    <w:rsid w:val="00AD15F1"/>
    <w:rPr>
      <w:color w:val="0000FF" w:themeColor="hyperlink"/>
      <w:u w:val="single"/>
    </w:rPr>
  </w:style>
  <w:style w:type="paragraph" w:styleId="Revision">
    <w:name w:val="Revision"/>
    <w:hidden/>
    <w:uiPriority w:val="99"/>
    <w:semiHidden/>
    <w:rsid w:val="004E6342"/>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591356186">
          <w:marLeft w:val="0"/>
          <w:marRight w:val="0"/>
          <w:marTop w:val="0"/>
          <w:marBottom w:val="0"/>
          <w:divBdr>
            <w:top w:val="none" w:sz="0" w:space="0" w:color="auto"/>
            <w:left w:val="none" w:sz="0" w:space="0" w:color="auto"/>
            <w:bottom w:val="none" w:sz="0" w:space="0" w:color="auto"/>
            <w:right w:val="none" w:sz="0" w:space="0" w:color="auto"/>
          </w:divBdr>
        </w:div>
        <w:div w:id="1300262877">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2575bf-c892-421d-9c0f-398f86f1a7ae" xsi:nil="true"/>
    <lcf76f155ced4ddcb4097134ff3c332f xmlns="7217d028-22b9-4528-a74b-db6592b4977a">
      <Terms xmlns="http://schemas.microsoft.com/office/infopath/2007/PartnerControls"/>
    </lcf76f155ced4ddcb4097134ff3c332f>
    <SharedWithUsers xmlns="df2575bf-c892-421d-9c0f-398f86f1a7ae">
      <UserInfo>
        <DisplayName/>
        <AccountId xsi:nil="true"/>
        <AccountType/>
      </UserInfo>
    </SharedWithUsers>
    <MediaLengthInSeconds xmlns="7217d028-22b9-4528-a74b-db6592b4977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172DD91713A14699A61E771633D083" ma:contentTypeVersion="15" ma:contentTypeDescription="Create a new document." ma:contentTypeScope="" ma:versionID="337520ab3b5a7689e5c9af2ee68a44d5">
  <xsd:schema xmlns:xsd="http://www.w3.org/2001/XMLSchema" xmlns:xs="http://www.w3.org/2001/XMLSchema" xmlns:p="http://schemas.microsoft.com/office/2006/metadata/properties" xmlns:ns2="7217d028-22b9-4528-a74b-db6592b4977a" xmlns:ns3="df2575bf-c892-421d-9c0f-398f86f1a7ae" targetNamespace="http://schemas.microsoft.com/office/2006/metadata/properties" ma:root="true" ma:fieldsID="b388eabc221fdcdb10b526584b8f920c" ns2:_="" ns3:_="">
    <xsd:import namespace="7217d028-22b9-4528-a74b-db6592b4977a"/>
    <xsd:import namespace="df2575bf-c892-421d-9c0f-398f86f1a7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7d028-22b9-4528-a74b-db6592b49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575bf-c892-421d-9c0f-398f86f1a7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e3fc9-fa39-4a30-ba59-182874999310}" ma:internalName="TaxCatchAll" ma:showField="CatchAllData" ma:web="df2575bf-c892-421d-9c0f-398f86f1a7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D24DD3-79E8-464C-B8CE-BA51346FE869}">
  <ds:schemaRefs>
    <ds:schemaRef ds:uri="http://purl.org/dc/terms/"/>
    <ds:schemaRef ds:uri="http://schemas.microsoft.com/office/2006/documentManagement/types"/>
    <ds:schemaRef ds:uri="http://purl.org/dc/dcmitype/"/>
    <ds:schemaRef ds:uri="7217d028-22b9-4528-a74b-db6592b4977a"/>
    <ds:schemaRef ds:uri="http://www.w3.org/XML/1998/namespace"/>
    <ds:schemaRef ds:uri="http://purl.org/dc/elements/1.1/"/>
    <ds:schemaRef ds:uri="http://schemas.microsoft.com/office/infopath/2007/PartnerControls"/>
    <ds:schemaRef ds:uri="http://schemas.openxmlformats.org/package/2006/metadata/core-properties"/>
    <ds:schemaRef ds:uri="df2575bf-c892-421d-9c0f-398f86f1a7ae"/>
    <ds:schemaRef ds:uri="http://schemas.microsoft.com/office/2006/metadata/properties"/>
  </ds:schemaRefs>
</ds:datastoreItem>
</file>

<file path=customXml/itemProps2.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3.xml><?xml version="1.0" encoding="utf-8"?>
<ds:datastoreItem xmlns:ds="http://schemas.openxmlformats.org/officeDocument/2006/customXml" ds:itemID="{B5975848-02EC-4645-9211-B3C7F7534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7d028-22b9-4528-a74b-db6592b4977a"/>
    <ds:schemaRef ds:uri="df2575bf-c892-421d-9c0f-398f86f1a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4E7FE0-109E-4CC8-9ABA-9287A441CB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1544</Words>
  <Characters>9222</Characters>
  <Application>Microsoft Office Word</Application>
  <DocSecurity>2</DocSecurity>
  <Lines>180</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Lee</dc:creator>
  <cp:keywords/>
  <cp:lastModifiedBy>Nicola Teague</cp:lastModifiedBy>
  <cp:revision>2</cp:revision>
  <cp:lastPrinted>2015-05-19T13:49:00Z</cp:lastPrinted>
  <dcterms:created xsi:type="dcterms:W3CDTF">2026-04-24T14:49:00Z</dcterms:created>
  <dcterms:modified xsi:type="dcterms:W3CDTF">2026-04-24T14:49:00Z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0x010100B3172DD91713A14699A61E771633D083</vt:lpwstr>
  </property>
  <property fmtid="{D5CDD505-2E9C-101B-9397-08002B2CF9AE}" pid="3" name="Order">
    <vt:r8>51532200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