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 – Freshwater Laboratory Scientist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Freshwater Laboratory Scientist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Technical Specialist/Assistant Lab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Graduate/Scientist /Senior Scientist</w:t>
      </w:r>
    </w:p>
    <w:p>
      <w:pPr>
        <w:pStyle w:val="Normal"/>
        <w:tabs>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lang w:val="en-GB" w:eastAsia="en-GB" w:bidi="en-GB"/>
        </w:rPr>
      </w:pPr>
      <w:r>
        <w:rPr>
          <w:b/>
          <w:bCs/>
          <w:lang w:val="en-GB" w:eastAsia="en-GB" w:bidi="en-GB"/>
        </w:rPr>
        <w:t xml:space="preserve">Sector:                 Biolabs &amp; Surveys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hd w:val="clear" w:color="auto" w:fill="FFFF00"/>
          <w:lang w:val="en-GB" w:eastAsia="en-GB" w:bidi="en-GB"/>
        </w:rPr>
      </w:pPr>
      <w:r>
        <w:rPr>
          <w:b/>
          <w:bCs/>
          <w:lang w:val="en-GB" w:eastAsia="en-GB" w:bidi="en-GB"/>
        </w:rPr>
        <w:t xml:space="preserve">Division:	Biolabs  Freshwater &amp; Phyto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Biolabs are seeking a skilled and dedicated Freshwater Scientist, ideally specialising in freshwater macroinvertebrates, to join our team.  Our analysts play a crucial role in assessing the health and ecological integrity of freshwater habitats, contributing to environmental monitoring and conservation.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333333"/>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APEM Biolabs is synonymous with high-quality analysis, large capacity and fast turnaround. Our clients frequently include water companies, regulators and consultancies and our analysts work on a range of projects from abstraction and drought permits to water quality and pollution assessments.  Our expert team also specialise in the monitoring and recording of invasive and non-native species, having previously identified several species in the UK for the first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Clients may send samples directly to us, or as is often the case they are collected by APEM staff, including the BioLabs team. The specification of analyses provided is tailored to the needs of the project, with flexibility being one of our strongest priorities. APEM BioLabs champion in fostering the specialist taxonomic skills that are in increasingly short supply and is committed to providing rewarding careers and long-term professional development for aquatic scientists.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lang w:val="en-GB" w:eastAsia="en-GB" w:bidi="en-GB"/>
        </w:rPr>
      </w:pPr>
      <w:r>
        <w:rPr>
          <w:lang w:val="en-GB" w:eastAsia="en-GB" w:bidi="en-GB"/>
        </w:rPr>
        <w:t xml:space="preserve">This role is open as either a Freshwater Laboratory Scientist or Senior Freshwater Laboratory Scientist depending on skills and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bCs/>
          <w:lang w:val="en-GB" w:eastAsia="en-GB" w:bidi="en-GB"/>
        </w:rPr>
      </w:pPr>
      <w:r>
        <w:rPr>
          <w:lang w:val="en-GB" w:eastAsia="en-GB" w:bidi="en-GB"/>
        </w:rPr>
        <w:t xml:space="preserve">As a BioLabs Freshwater Scientist you will be analysing and processing macroinvertebrate samples to APEM’s industry leading standards. You will hold a BSc in a relevant subject and will have good foundation in the analysis of the main macroinvertebrate groups to at least family level. You will develop to become an expert in your field, with opportunities to participate in field work, data analysis and reporting.  You will have a genuine interest in freshwater invertebrates and aptitude to develop your taxonomic skills which might include a group specialism. Whilst previous experience of biological sample collection would be advantageous, opportunities also exist to gain experience with our highly skilled field teams.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Sort and identify</w:t>
      </w:r>
      <w:r>
        <w:rPr>
          <w:lang w:val="en-GB" w:eastAsia="en-GB" w:bidi="en-GB"/>
        </w:rPr>
        <w:t xml:space="preserve"> macroinvertebrate samples to the required taxonomic level and to standard operating procedures.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Data entry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Consistently pass the AQC criteria for family and species samples.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Ensure timely and efficient analysis of samples according to APEM procedures and client requirements.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Undertake field surveys when required.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Be involved in writing technical reports/procedures where appropriate.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Comply with health, safety, quality and environmental requirements and standards.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color w:val="000000"/>
          <w:lang w:val="en-US" w:eastAsia="en-US" w:bidi="en-US"/>
        </w:rPr>
        <w:t xml:space="preserve">Comply with APEM procedures within the laboratory.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Comply with national and international standards and legislation during laboratory operations.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mandatory health and safety training modules and any that are specific to your role.</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Previous experience of identifying macroinvertebrates from different habitats and regions of the UK.</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work to tight deadlines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 understanding of other types of aquatic biological analysis (such as phytoplankton, zooplankton, marine/estuarine macroinvertebrates or diatoms)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general knowledge of aquatic ecology</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Extensive experience in the identification of macroinvertebrates to mixed taxon/species level</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Additional expertise in the identification of specialist macroinvertebrate groups such as </w:t>
      </w:r>
      <w:r>
        <w:t xml:space="preserve">damselflies, dragonflies and INNS species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Previous experience of working under an Analytic Quality Control (AQC) system.</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training staff</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An understanding of the Water Framework Directive methodologies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2001520" cy="92329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01520" cy="92329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2025-04-17T14:28:00Z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0x0101000E9D7631D6F05D46B1F802D2016A2654</vt:lpwstr>
  </property>
  <property fmtid="{D5CDD505-2E9C-101B-9397-08002B2CF9AE}" pid="4" name="TemplateUrl">
    <vt:lpwstr/>
  </property>
  <property fmtid="{D5CDD505-2E9C-101B-9397-08002B2CF9AE}" pid="5" name="Order">
    <vt:r8>69797300</vt:r8>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ies>
</file>