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1B2B" w14:textId="77777777" w:rsidR="00F7135E" w:rsidRPr="00456346" w:rsidRDefault="00F7135E" w:rsidP="00F7135E">
      <w:pPr>
        <w:jc w:val="center"/>
        <w:rPr>
          <w:rFonts w:cstheme="minorHAnsi"/>
          <w:b/>
          <w:sz w:val="28"/>
          <w:szCs w:val="28"/>
        </w:rPr>
      </w:pPr>
      <w:r w:rsidRPr="00456346">
        <w:rPr>
          <w:rFonts w:cstheme="minorHAnsi"/>
          <w:b/>
          <w:sz w:val="28"/>
          <w:szCs w:val="28"/>
        </w:rPr>
        <w:t>Job Description</w:t>
      </w:r>
    </w:p>
    <w:p w14:paraId="56F01E5B" w14:textId="77777777" w:rsidR="00F7135E" w:rsidRPr="00456346" w:rsidRDefault="00F7135E" w:rsidP="00F7135E">
      <w:pPr>
        <w:rPr>
          <w:rFonts w:cstheme="minorHAnsi"/>
        </w:rPr>
      </w:pPr>
    </w:p>
    <w:p w14:paraId="54C96BD0" w14:textId="39D888F3" w:rsidR="00F7135E" w:rsidRPr="00456346" w:rsidRDefault="00F7135E" w:rsidP="41D6597C">
      <w:pPr>
        <w:rPr>
          <w:b/>
          <w:bCs/>
        </w:rPr>
      </w:pPr>
      <w:r w:rsidRPr="41D6597C">
        <w:rPr>
          <w:b/>
          <w:bCs/>
        </w:rPr>
        <w:t xml:space="preserve">Role title: </w:t>
      </w:r>
      <w:r>
        <w:tab/>
      </w:r>
      <w:r w:rsidR="00D817A3">
        <w:rPr>
          <w:b/>
          <w:bCs/>
        </w:rPr>
        <w:t xml:space="preserve">Bid Manager – </w:t>
      </w:r>
      <w:r w:rsidR="00CA45ED">
        <w:rPr>
          <w:b/>
          <w:bCs/>
        </w:rPr>
        <w:t>Ireland (</w:t>
      </w:r>
      <w:r w:rsidR="00D817A3">
        <w:rPr>
          <w:b/>
          <w:bCs/>
        </w:rPr>
        <w:t>FTC</w:t>
      </w:r>
      <w:r w:rsidR="00CA45ED">
        <w:rPr>
          <w:b/>
          <w:bCs/>
        </w:rPr>
        <w:t>)</w:t>
      </w:r>
    </w:p>
    <w:p w14:paraId="4E39F3D6" w14:textId="3F27EC4B" w:rsidR="00F7135E" w:rsidRPr="00456346" w:rsidRDefault="00F7135E" w:rsidP="41D6597C">
      <w:pPr>
        <w:rPr>
          <w:b/>
          <w:bCs/>
        </w:rPr>
      </w:pPr>
      <w:r w:rsidRPr="41D6597C">
        <w:rPr>
          <w:b/>
          <w:bCs/>
        </w:rPr>
        <w:t xml:space="preserve">Reports to: </w:t>
      </w:r>
      <w:r>
        <w:tab/>
      </w:r>
      <w:r w:rsidR="00D445ED">
        <w:rPr>
          <w:b/>
          <w:bCs/>
        </w:rPr>
        <w:t>Head of Bids / Director of Client Engagement</w:t>
      </w:r>
    </w:p>
    <w:p w14:paraId="204C3A73" w14:textId="18BE74F2" w:rsidR="00F7135E" w:rsidRPr="00456346" w:rsidRDefault="00F7135E" w:rsidP="41D6597C">
      <w:pPr>
        <w:rPr>
          <w:b/>
          <w:bCs/>
        </w:rPr>
      </w:pPr>
      <w:r w:rsidRPr="25783BD6">
        <w:rPr>
          <w:b/>
          <w:bCs/>
        </w:rPr>
        <w:t>Grade:</w:t>
      </w:r>
      <w:r>
        <w:tab/>
      </w:r>
      <w:r>
        <w:tab/>
      </w:r>
      <w:r w:rsidR="00D817A3">
        <w:rPr>
          <w:b/>
          <w:bCs/>
        </w:rPr>
        <w:t>Principal</w:t>
      </w:r>
    </w:p>
    <w:p w14:paraId="276B2239" w14:textId="49BE147D" w:rsidR="00F7135E" w:rsidRPr="00456346" w:rsidRDefault="00F7135E" w:rsidP="00F7135E">
      <w:pPr>
        <w:rPr>
          <w:rFonts w:cstheme="minorHAnsi"/>
          <w:b/>
          <w:bCs/>
        </w:rPr>
      </w:pPr>
      <w:r w:rsidRPr="00456346">
        <w:rPr>
          <w:rFonts w:cstheme="minorHAnsi"/>
          <w:b/>
          <w:bCs/>
        </w:rPr>
        <w:t>Sector:</w:t>
      </w:r>
      <w:r w:rsidR="006D3C72">
        <w:rPr>
          <w:rFonts w:cstheme="minorHAnsi"/>
          <w:b/>
          <w:bCs/>
        </w:rPr>
        <w:tab/>
      </w:r>
      <w:r w:rsidR="006D3C72">
        <w:rPr>
          <w:rFonts w:cstheme="minorHAnsi"/>
          <w:b/>
          <w:bCs/>
        </w:rPr>
        <w:tab/>
      </w:r>
      <w:r w:rsidR="00627924">
        <w:rPr>
          <w:rFonts w:cstheme="minorHAnsi"/>
          <w:b/>
          <w:bCs/>
        </w:rPr>
        <w:t>Group Services</w:t>
      </w:r>
    </w:p>
    <w:p w14:paraId="540CB361" w14:textId="2696C222" w:rsidR="00F7135E" w:rsidRDefault="00F7135E" w:rsidP="41D6597C">
      <w:pPr>
        <w:rPr>
          <w:b/>
          <w:bCs/>
        </w:rPr>
      </w:pPr>
      <w:r w:rsidRPr="41D6597C">
        <w:rPr>
          <w:b/>
          <w:bCs/>
        </w:rPr>
        <w:t>Division:</w:t>
      </w:r>
      <w:r>
        <w:tab/>
      </w:r>
      <w:r w:rsidR="00627924">
        <w:rPr>
          <w:b/>
          <w:bCs/>
        </w:rPr>
        <w:t>Client Engagement Group</w:t>
      </w:r>
    </w:p>
    <w:p w14:paraId="7DE6C7D4" w14:textId="77777777" w:rsidR="002868D0" w:rsidRDefault="002868D0" w:rsidP="41D6597C">
      <w:pPr>
        <w:rPr>
          <w:b/>
          <w:bCs/>
        </w:rPr>
      </w:pPr>
    </w:p>
    <w:p w14:paraId="73FBE316" w14:textId="77777777" w:rsidR="00F7135E" w:rsidRDefault="00F7135E" w:rsidP="00F7135E">
      <w:pPr>
        <w:rPr>
          <w:rFonts w:cstheme="minorHAnsi"/>
        </w:rPr>
      </w:pPr>
    </w:p>
    <w:p w14:paraId="265B6BF8" w14:textId="77777777" w:rsidR="00771030" w:rsidRPr="00456346" w:rsidRDefault="00771030" w:rsidP="00771030">
      <w:pPr>
        <w:rPr>
          <w:rFonts w:cstheme="minorHAnsi"/>
          <w:b/>
        </w:rPr>
      </w:pPr>
      <w:r w:rsidRPr="00456346">
        <w:rPr>
          <w:rFonts w:cstheme="minorHAnsi"/>
          <w:b/>
        </w:rPr>
        <w:t>Purpose / Scope of role</w:t>
      </w:r>
    </w:p>
    <w:p w14:paraId="299DD0AE" w14:textId="77777777" w:rsidR="00771030" w:rsidRDefault="00771030" w:rsidP="00F7135E">
      <w:pPr>
        <w:rPr>
          <w:rFonts w:cstheme="minorHAnsi"/>
        </w:rPr>
      </w:pPr>
    </w:p>
    <w:p w14:paraId="02C3182C" w14:textId="526C13F7" w:rsidR="009B62D7" w:rsidRDefault="00A40E20" w:rsidP="00F7135E">
      <w:pPr>
        <w:rPr>
          <w:rFonts w:cstheme="minorHAnsi"/>
        </w:rPr>
      </w:pPr>
      <w:r>
        <w:rPr>
          <w:rFonts w:cstheme="minorHAnsi"/>
        </w:rPr>
        <w:t>We</w:t>
      </w:r>
      <w:r w:rsidR="00E96AC6">
        <w:rPr>
          <w:rFonts w:cstheme="minorHAnsi"/>
        </w:rPr>
        <w:t xml:space="preserve"> are transforming our bid function to</w:t>
      </w:r>
      <w:r w:rsidR="00205184">
        <w:rPr>
          <w:rFonts w:cstheme="minorHAnsi"/>
        </w:rPr>
        <w:t xml:space="preserve"> be </w:t>
      </w:r>
      <w:r>
        <w:rPr>
          <w:rFonts w:cstheme="minorHAnsi"/>
        </w:rPr>
        <w:t xml:space="preserve">an engine for growth to </w:t>
      </w:r>
      <w:r w:rsidR="004E5276">
        <w:rPr>
          <w:rFonts w:cstheme="minorHAnsi"/>
        </w:rPr>
        <w:t xml:space="preserve">help position APEM Group as Ireland’s preeminent </w:t>
      </w:r>
      <w:r w:rsidR="00CE4B92">
        <w:rPr>
          <w:rFonts w:cstheme="minorHAnsi"/>
        </w:rPr>
        <w:t>environmental consultant</w:t>
      </w:r>
      <w:r>
        <w:rPr>
          <w:rFonts w:cstheme="minorHAnsi"/>
        </w:rPr>
        <w:t xml:space="preserve">. With a remit to </w:t>
      </w:r>
      <w:r w:rsidR="006656BF">
        <w:rPr>
          <w:rFonts w:cstheme="minorHAnsi"/>
        </w:rPr>
        <w:t xml:space="preserve">develop </w:t>
      </w:r>
      <w:r w:rsidR="009B62D7">
        <w:rPr>
          <w:rFonts w:cstheme="minorHAnsi"/>
        </w:rPr>
        <w:t xml:space="preserve">and </w:t>
      </w:r>
      <w:r>
        <w:rPr>
          <w:rFonts w:cstheme="minorHAnsi"/>
        </w:rPr>
        <w:t xml:space="preserve">pilot a new approach </w:t>
      </w:r>
      <w:r w:rsidR="009B62D7">
        <w:t>our bid delivery model</w:t>
      </w:r>
      <w:r w:rsidR="00814F9C">
        <w:rPr>
          <w:rFonts w:cstheme="minorHAnsi"/>
        </w:rPr>
        <w:t>, t</w:t>
      </w:r>
      <w:r w:rsidR="00814F9C" w:rsidRPr="00814F9C">
        <w:rPr>
          <w:rFonts w:cstheme="minorHAnsi"/>
        </w:rPr>
        <w:t xml:space="preserve">his role </w:t>
      </w:r>
      <w:r w:rsidR="00814F9C">
        <w:rPr>
          <w:rFonts w:cstheme="minorHAnsi"/>
        </w:rPr>
        <w:t xml:space="preserve">will </w:t>
      </w:r>
      <w:r w:rsidR="009B62D7">
        <w:t>shape the future of bidding across the Group</w:t>
      </w:r>
      <w:r w:rsidR="00D709BF">
        <w:t>.</w:t>
      </w:r>
      <w:r w:rsidR="00E45F62" w:rsidRPr="00E45F62">
        <w:t xml:space="preserve"> </w:t>
      </w:r>
      <w:r w:rsidR="00E45F62">
        <w:t>This is a unique opportunity to contribute to a transformation programme that will enhance quality, consistency, and win rate</w:t>
      </w:r>
    </w:p>
    <w:p w14:paraId="67BBB379" w14:textId="77777777" w:rsidR="009B62D7" w:rsidRDefault="009B62D7" w:rsidP="00F7135E">
      <w:pPr>
        <w:rPr>
          <w:rFonts w:cstheme="minorHAnsi"/>
        </w:rPr>
      </w:pPr>
    </w:p>
    <w:p w14:paraId="7FBF4766" w14:textId="5E5EE22E" w:rsidR="00C42C59" w:rsidRPr="00456346" w:rsidRDefault="00A22473" w:rsidP="004A3D49">
      <w:pPr>
        <w:jc w:val="both"/>
        <w:rPr>
          <w:rFonts w:cstheme="minorHAnsi"/>
        </w:rPr>
      </w:pPr>
      <w:r>
        <w:t>We are seeking a proactive and strategic Bid Manager to join APEM Group on a 12-month fixed-term contract</w:t>
      </w:r>
      <w:r w:rsidR="006935D3">
        <w:t xml:space="preserve"> to </w:t>
      </w:r>
      <w:r w:rsidR="00E45F62">
        <w:t>manage bids end-to-end while also delivering a defined set of strategic outputs</w:t>
      </w:r>
      <w:r w:rsidR="004A3D49">
        <w:t xml:space="preserve">, with the future potential to lead </w:t>
      </w:r>
      <w:r>
        <w:t xml:space="preserve">to lead bidding for </w:t>
      </w:r>
      <w:proofErr w:type="gramStart"/>
      <w:r w:rsidR="00A5267A">
        <w:t>all of</w:t>
      </w:r>
      <w:proofErr w:type="gramEnd"/>
      <w:r w:rsidR="00A5267A">
        <w:t xml:space="preserve"> our Ireland business. </w:t>
      </w:r>
    </w:p>
    <w:p w14:paraId="3B48D917" w14:textId="77777777" w:rsidR="00F7135E" w:rsidRPr="00456346" w:rsidRDefault="00F7135E" w:rsidP="00F7135E">
      <w:pPr>
        <w:rPr>
          <w:rFonts w:cstheme="minorHAnsi"/>
          <w:i/>
          <w:highlight w:val="yellow"/>
        </w:rPr>
      </w:pPr>
    </w:p>
    <w:p w14:paraId="535A98B3" w14:textId="77777777" w:rsidR="00F7135E" w:rsidRPr="00456346" w:rsidRDefault="33219436" w:rsidP="2C03323A">
      <w:pPr>
        <w:jc w:val="both"/>
        <w:rPr>
          <w:b/>
          <w:bCs/>
        </w:rPr>
      </w:pPr>
      <w:r w:rsidRPr="2C03323A">
        <w:rPr>
          <w:b/>
          <w:bCs/>
        </w:rPr>
        <w:t>What success looks like in this role</w:t>
      </w:r>
    </w:p>
    <w:p w14:paraId="2F38E726" w14:textId="77777777" w:rsidR="00113900" w:rsidRDefault="00113900" w:rsidP="2C03323A">
      <w:pPr>
        <w:jc w:val="both"/>
      </w:pPr>
    </w:p>
    <w:p w14:paraId="2A12361D" w14:textId="75A9D0BF" w:rsidR="0057552C" w:rsidRDefault="0057552C" w:rsidP="2C03323A">
      <w:pPr>
        <w:jc w:val="both"/>
      </w:pPr>
      <w:r w:rsidRPr="0057552C">
        <w:t xml:space="preserve">This role </w:t>
      </w:r>
      <w:r>
        <w:t xml:space="preserve">will lead a </w:t>
      </w:r>
      <w:r w:rsidRPr="0057552C">
        <w:t>strategic pilot designed to test and refine a new bid delivery model for APEM Group. Success will be measured by the delivery of a set of clearly defined outputs that improve efficiency, consistency, and quality across the bid function.</w:t>
      </w:r>
    </w:p>
    <w:p w14:paraId="3F16A565" w14:textId="77777777" w:rsidR="0057552C" w:rsidRDefault="0057552C" w:rsidP="2C03323A">
      <w:pPr>
        <w:jc w:val="both"/>
      </w:pPr>
    </w:p>
    <w:p w14:paraId="20C28E72" w14:textId="62DF7A89" w:rsidR="00BC6D95" w:rsidRPr="00BC6D95" w:rsidRDefault="00BC6D95" w:rsidP="00BC6D95">
      <w:pPr>
        <w:jc w:val="both"/>
        <w:rPr>
          <w:b/>
          <w:bCs/>
        </w:rPr>
      </w:pPr>
      <w:r w:rsidRPr="00BC6D95">
        <w:rPr>
          <w:b/>
          <w:bCs/>
        </w:rPr>
        <w:t>Bid Library Creation</w:t>
      </w:r>
    </w:p>
    <w:p w14:paraId="40FC143C" w14:textId="2578A79A" w:rsidR="00BC6D95" w:rsidRDefault="00BC6D95" w:rsidP="00BC6D95">
      <w:pPr>
        <w:pStyle w:val="ListParagraph"/>
        <w:numPr>
          <w:ilvl w:val="0"/>
          <w:numId w:val="23"/>
        </w:numPr>
        <w:jc w:val="both"/>
      </w:pPr>
      <w:r>
        <w:t>Develop a structured bid content library to support integration with CoPilot, enabling efficient and intelligent bid response generation.</w:t>
      </w:r>
    </w:p>
    <w:p w14:paraId="422EC80A" w14:textId="77777777" w:rsidR="00BC6D95" w:rsidRPr="00BC6D95" w:rsidRDefault="00BC6D95" w:rsidP="00BC6D95">
      <w:pPr>
        <w:jc w:val="both"/>
        <w:rPr>
          <w:b/>
          <w:bCs/>
        </w:rPr>
      </w:pPr>
      <w:r w:rsidRPr="00BC6D95">
        <w:rPr>
          <w:b/>
          <w:bCs/>
        </w:rPr>
        <w:t>Pricing Evaluation</w:t>
      </w:r>
    </w:p>
    <w:p w14:paraId="21A109A8" w14:textId="475ED99C" w:rsidR="00BC6D95" w:rsidRDefault="00BC6D95" w:rsidP="00BC6D95">
      <w:pPr>
        <w:pStyle w:val="ListParagraph"/>
        <w:numPr>
          <w:ilvl w:val="0"/>
          <w:numId w:val="23"/>
        </w:numPr>
        <w:jc w:val="both"/>
      </w:pPr>
      <w:r>
        <w:t>Assess the feasibility of a single, Group-wide pricing sheet or fee calculator to support consistent commercial modelling.</w:t>
      </w:r>
    </w:p>
    <w:p w14:paraId="573B4F89" w14:textId="77777777" w:rsidR="00BC6D95" w:rsidRPr="00BC6D95" w:rsidRDefault="00BC6D95" w:rsidP="00BC6D95">
      <w:pPr>
        <w:jc w:val="both"/>
        <w:rPr>
          <w:b/>
          <w:bCs/>
        </w:rPr>
      </w:pPr>
      <w:r w:rsidRPr="00BC6D95">
        <w:rPr>
          <w:b/>
          <w:bCs/>
        </w:rPr>
        <w:t>Opportunity Qualification Framework</w:t>
      </w:r>
    </w:p>
    <w:p w14:paraId="39FC2CED" w14:textId="1C5EB35F" w:rsidR="00BC6D95" w:rsidRDefault="00BC6D95" w:rsidP="00BC6D95">
      <w:pPr>
        <w:pStyle w:val="ListParagraph"/>
        <w:numPr>
          <w:ilvl w:val="0"/>
          <w:numId w:val="23"/>
        </w:numPr>
        <w:jc w:val="both"/>
      </w:pPr>
      <w:r>
        <w:t>Evaluate the use of systematic methodologies (e.g. BANT) for opportunity assessment</w:t>
      </w:r>
      <w:r w:rsidR="00C31855">
        <w:t xml:space="preserve">, including </w:t>
      </w:r>
      <w:r>
        <w:t>integration of Go/No-Go and Win Strategy stages.</w:t>
      </w:r>
    </w:p>
    <w:p w14:paraId="34FECE2C" w14:textId="77777777" w:rsidR="00BC6D95" w:rsidRPr="00BC6D95" w:rsidRDefault="00BC6D95" w:rsidP="00BC6D95">
      <w:pPr>
        <w:jc w:val="both"/>
        <w:rPr>
          <w:b/>
          <w:bCs/>
        </w:rPr>
      </w:pPr>
      <w:r w:rsidRPr="00BC6D95">
        <w:rPr>
          <w:b/>
          <w:bCs/>
        </w:rPr>
        <w:t>SharePoint Implementation</w:t>
      </w:r>
    </w:p>
    <w:p w14:paraId="1A545119" w14:textId="189378AB" w:rsidR="00BC6D95" w:rsidRDefault="00BC6D95" w:rsidP="00BC6D95">
      <w:pPr>
        <w:pStyle w:val="ListParagraph"/>
        <w:numPr>
          <w:ilvl w:val="0"/>
          <w:numId w:val="23"/>
        </w:numPr>
        <w:jc w:val="both"/>
      </w:pPr>
      <w:r>
        <w:t>Pilot SharePoint as the default platform for bid document storage and access</w:t>
      </w:r>
      <w:r w:rsidR="00C541BE">
        <w:t xml:space="preserve"> by </w:t>
      </w:r>
      <w:r>
        <w:t xml:space="preserve">create a scalable hierarchy structure in collaboration with </w:t>
      </w:r>
      <w:r w:rsidR="00C541BE">
        <w:t>our IT team</w:t>
      </w:r>
      <w:r>
        <w:t>.</w:t>
      </w:r>
    </w:p>
    <w:p w14:paraId="532C1FA7" w14:textId="77777777" w:rsidR="00BC6D95" w:rsidRPr="00BC6D95" w:rsidRDefault="00BC6D95" w:rsidP="00BC6D95">
      <w:pPr>
        <w:jc w:val="both"/>
        <w:rPr>
          <w:b/>
          <w:bCs/>
        </w:rPr>
      </w:pPr>
      <w:r w:rsidRPr="00BC6D95">
        <w:rPr>
          <w:b/>
          <w:bCs/>
        </w:rPr>
        <w:t>Process &amp; Quality Enhancement</w:t>
      </w:r>
    </w:p>
    <w:p w14:paraId="5898C8F5" w14:textId="03A1043C" w:rsidR="00B73169" w:rsidRDefault="00BC6D95" w:rsidP="00BC6D95">
      <w:pPr>
        <w:pStyle w:val="ListParagraph"/>
        <w:numPr>
          <w:ilvl w:val="0"/>
          <w:numId w:val="23"/>
        </w:numPr>
        <w:jc w:val="both"/>
      </w:pPr>
      <w:r>
        <w:t>Strengthen the bid production process and technical/quality review stages to improve submission quality and win rate.</w:t>
      </w:r>
    </w:p>
    <w:p w14:paraId="588F4662" w14:textId="77777777" w:rsidR="00B73169" w:rsidRDefault="00B73169" w:rsidP="2C03323A">
      <w:pPr>
        <w:jc w:val="both"/>
      </w:pPr>
    </w:p>
    <w:p w14:paraId="06537EAC" w14:textId="77777777" w:rsidR="00F7135E" w:rsidRPr="00456346" w:rsidRDefault="33219436" w:rsidP="2C03323A">
      <w:pPr>
        <w:jc w:val="both"/>
        <w:rPr>
          <w:b/>
          <w:bCs/>
        </w:rPr>
      </w:pPr>
      <w:r w:rsidRPr="2C03323A">
        <w:rPr>
          <w:b/>
          <w:bCs/>
        </w:rPr>
        <w:t>Key Responsibilities</w:t>
      </w:r>
    </w:p>
    <w:p w14:paraId="4C2F4CB3" w14:textId="77777777" w:rsidR="00F7135E" w:rsidRDefault="00F7135E" w:rsidP="2C03323A">
      <w:pPr>
        <w:jc w:val="both"/>
        <w:rPr>
          <w:b/>
          <w:bCs/>
        </w:rPr>
      </w:pPr>
    </w:p>
    <w:p w14:paraId="4639EFCE" w14:textId="77777777" w:rsidR="00B4650E" w:rsidRPr="00B4650E" w:rsidRDefault="00B4650E" w:rsidP="00B4650E">
      <w:pPr>
        <w:jc w:val="both"/>
        <w:rPr>
          <w:b/>
          <w:bCs/>
        </w:rPr>
      </w:pPr>
      <w:r w:rsidRPr="00B4650E">
        <w:rPr>
          <w:b/>
          <w:bCs/>
        </w:rPr>
        <w:t>Bid Management &amp; Coordination</w:t>
      </w:r>
    </w:p>
    <w:p w14:paraId="37B18D66" w14:textId="77777777" w:rsidR="00B4650E" w:rsidRPr="00B4650E" w:rsidRDefault="00B4650E" w:rsidP="00B4650E">
      <w:pPr>
        <w:pStyle w:val="ListParagraph"/>
        <w:numPr>
          <w:ilvl w:val="0"/>
          <w:numId w:val="23"/>
        </w:numPr>
        <w:jc w:val="both"/>
      </w:pPr>
      <w:r w:rsidRPr="00B4650E">
        <w:t>Manage the end-to-end bid process for Ireland-based opportunities, ensuring timely, compliant, and high-quality submissions.</w:t>
      </w:r>
    </w:p>
    <w:p w14:paraId="318A5A8C" w14:textId="4F21C26C" w:rsidR="00B4650E" w:rsidRPr="00B4650E" w:rsidRDefault="00B4650E" w:rsidP="00B4650E">
      <w:pPr>
        <w:pStyle w:val="ListParagraph"/>
        <w:numPr>
          <w:ilvl w:val="0"/>
          <w:numId w:val="23"/>
        </w:numPr>
        <w:jc w:val="both"/>
      </w:pPr>
      <w:r w:rsidRPr="00B4650E">
        <w:lastRenderedPageBreak/>
        <w:t xml:space="preserve">Oversee the bid portfolio within the department, maintaining visibility of all live and upcoming bids, </w:t>
      </w:r>
      <w:r w:rsidR="004C6C52">
        <w:t xml:space="preserve">working with the Ireland </w:t>
      </w:r>
      <w:r w:rsidR="00F638F1">
        <w:t xml:space="preserve">Sector team to </w:t>
      </w:r>
      <w:r w:rsidRPr="00B4650E">
        <w:t>ensur</w:t>
      </w:r>
      <w:r w:rsidR="00F638F1">
        <w:t>e</w:t>
      </w:r>
      <w:r w:rsidRPr="00B4650E">
        <w:t xml:space="preserve"> appropriate resource allocation, prioritisation, and alignment with strategic goals.</w:t>
      </w:r>
    </w:p>
    <w:p w14:paraId="23C07431" w14:textId="77777777" w:rsidR="00B4650E" w:rsidRPr="00B4650E" w:rsidRDefault="00B4650E" w:rsidP="00B4650E">
      <w:pPr>
        <w:pStyle w:val="ListParagraph"/>
        <w:numPr>
          <w:ilvl w:val="0"/>
          <w:numId w:val="23"/>
        </w:numPr>
        <w:jc w:val="both"/>
      </w:pPr>
      <w:r w:rsidRPr="00B4650E">
        <w:t>Develop bid plans, coordinate inputs, and facilitate reviews to maintain consistency and alignment across submissions.</w:t>
      </w:r>
    </w:p>
    <w:p w14:paraId="293652A5" w14:textId="77777777" w:rsidR="00B4650E" w:rsidRDefault="00B4650E" w:rsidP="00B4650E">
      <w:pPr>
        <w:pStyle w:val="ListParagraph"/>
        <w:numPr>
          <w:ilvl w:val="0"/>
          <w:numId w:val="23"/>
        </w:numPr>
        <w:jc w:val="both"/>
      </w:pPr>
      <w:r w:rsidRPr="00B4650E">
        <w:t>Support opportunity qualification and bid/no-bid decisions in line with strategic priorities, ensuring the bid pipeline is actively managed and monitored.</w:t>
      </w:r>
    </w:p>
    <w:p w14:paraId="7330CC1B" w14:textId="77777777" w:rsidR="004C6C52" w:rsidRPr="00B4650E" w:rsidRDefault="004C6C52" w:rsidP="004C6C52">
      <w:pPr>
        <w:pStyle w:val="ListParagraph"/>
        <w:jc w:val="both"/>
      </w:pPr>
    </w:p>
    <w:p w14:paraId="240D4B6D" w14:textId="77777777" w:rsidR="00B4650E" w:rsidRPr="00B4650E" w:rsidRDefault="00B4650E" w:rsidP="00B4650E">
      <w:pPr>
        <w:jc w:val="both"/>
        <w:rPr>
          <w:b/>
          <w:bCs/>
        </w:rPr>
      </w:pPr>
      <w:r w:rsidRPr="00B4650E">
        <w:rPr>
          <w:b/>
          <w:bCs/>
        </w:rPr>
        <w:t>Bid Writing &amp; Content Development</w:t>
      </w:r>
    </w:p>
    <w:p w14:paraId="2D135304" w14:textId="77777777" w:rsidR="00B4650E" w:rsidRPr="00B4650E" w:rsidRDefault="00B4650E" w:rsidP="00B4650E">
      <w:pPr>
        <w:pStyle w:val="ListParagraph"/>
        <w:numPr>
          <w:ilvl w:val="0"/>
          <w:numId w:val="23"/>
        </w:numPr>
        <w:jc w:val="both"/>
      </w:pPr>
      <w:r w:rsidRPr="00B4650E">
        <w:t>Write and edit persuasive, client-focused bid responses, including technical and non-technical content.</w:t>
      </w:r>
    </w:p>
    <w:p w14:paraId="59647FB1" w14:textId="77777777" w:rsidR="00B4650E" w:rsidRPr="00B4650E" w:rsidRDefault="00B4650E" w:rsidP="00B4650E">
      <w:pPr>
        <w:pStyle w:val="ListParagraph"/>
        <w:numPr>
          <w:ilvl w:val="0"/>
          <w:numId w:val="23"/>
        </w:numPr>
        <w:jc w:val="both"/>
      </w:pPr>
      <w:r w:rsidRPr="00B4650E">
        <w:t>Collaborate with subject matter experts to translate complex input into clear, compelling language.</w:t>
      </w:r>
    </w:p>
    <w:p w14:paraId="7F838ED3" w14:textId="77777777" w:rsidR="00B4650E" w:rsidRDefault="00B4650E" w:rsidP="00B4650E">
      <w:pPr>
        <w:pStyle w:val="ListParagraph"/>
        <w:numPr>
          <w:ilvl w:val="0"/>
          <w:numId w:val="23"/>
        </w:numPr>
        <w:jc w:val="both"/>
      </w:pPr>
      <w:r w:rsidRPr="00B4650E">
        <w:t>Contribute to the development and maintenance of the bid content library.</w:t>
      </w:r>
    </w:p>
    <w:p w14:paraId="5C9B3158" w14:textId="77777777" w:rsidR="002A7224" w:rsidRPr="00B4650E" w:rsidRDefault="002A7224" w:rsidP="002A7224">
      <w:pPr>
        <w:jc w:val="both"/>
      </w:pPr>
    </w:p>
    <w:p w14:paraId="750B3992" w14:textId="77777777" w:rsidR="00B4650E" w:rsidRPr="00B4650E" w:rsidRDefault="00B4650E" w:rsidP="00B4650E">
      <w:pPr>
        <w:jc w:val="both"/>
        <w:rPr>
          <w:b/>
          <w:bCs/>
        </w:rPr>
      </w:pPr>
      <w:r w:rsidRPr="00B4650E">
        <w:rPr>
          <w:b/>
          <w:bCs/>
        </w:rPr>
        <w:t>Governance &amp; Process</w:t>
      </w:r>
    </w:p>
    <w:p w14:paraId="4AAC9F3C" w14:textId="77777777" w:rsidR="00B4650E" w:rsidRPr="00B4650E" w:rsidRDefault="00B4650E" w:rsidP="00B4650E">
      <w:pPr>
        <w:pStyle w:val="ListParagraph"/>
        <w:numPr>
          <w:ilvl w:val="0"/>
          <w:numId w:val="23"/>
        </w:numPr>
        <w:jc w:val="both"/>
      </w:pPr>
      <w:r w:rsidRPr="00B4650E">
        <w:t>Ensure bids meet internal governance standards and client requirements.</w:t>
      </w:r>
    </w:p>
    <w:p w14:paraId="5B658AC0" w14:textId="77777777" w:rsidR="00B4650E" w:rsidRPr="00B4650E" w:rsidRDefault="00B4650E" w:rsidP="00B4650E">
      <w:pPr>
        <w:pStyle w:val="ListParagraph"/>
        <w:numPr>
          <w:ilvl w:val="0"/>
          <w:numId w:val="23"/>
        </w:numPr>
        <w:jc w:val="both"/>
      </w:pPr>
      <w:r w:rsidRPr="00B4650E">
        <w:t>Support performance reporting, lessons learned, and continuous improvement initiatives.</w:t>
      </w:r>
    </w:p>
    <w:p w14:paraId="6188CC4D" w14:textId="77777777" w:rsidR="00B4650E" w:rsidRPr="00B4650E" w:rsidRDefault="00B4650E" w:rsidP="00B4650E">
      <w:pPr>
        <w:pStyle w:val="ListParagraph"/>
        <w:numPr>
          <w:ilvl w:val="0"/>
          <w:numId w:val="23"/>
        </w:numPr>
        <w:jc w:val="both"/>
      </w:pPr>
      <w:r w:rsidRPr="00B4650E">
        <w:t>Help embed best practices and standard operating procedures across the bid lifecycle.</w:t>
      </w:r>
    </w:p>
    <w:p w14:paraId="0EDA8A42" w14:textId="77777777" w:rsidR="00B4650E" w:rsidRPr="00456346" w:rsidRDefault="00B4650E" w:rsidP="2C03323A">
      <w:pPr>
        <w:jc w:val="both"/>
        <w:rPr>
          <w:b/>
          <w:bCs/>
        </w:rPr>
      </w:pPr>
    </w:p>
    <w:p w14:paraId="7A15267D" w14:textId="77777777" w:rsidR="00544324" w:rsidRDefault="7E2FC329" w:rsidP="00934C51">
      <w:pPr>
        <w:jc w:val="both"/>
        <w:rPr>
          <w:b/>
          <w:bCs/>
        </w:rPr>
      </w:pPr>
      <w:r w:rsidRPr="2C03323A">
        <w:rPr>
          <w:b/>
          <w:bCs/>
        </w:rPr>
        <w:t>Commercial Approach &amp; Management</w:t>
      </w:r>
    </w:p>
    <w:p w14:paraId="5CA5CF8E" w14:textId="15BB8236" w:rsidR="00B965C3" w:rsidRPr="00544324" w:rsidRDefault="7E2FC329" w:rsidP="00934C51">
      <w:pPr>
        <w:pStyle w:val="ListParagraph"/>
        <w:numPr>
          <w:ilvl w:val="0"/>
          <w:numId w:val="23"/>
        </w:numPr>
        <w:jc w:val="both"/>
      </w:pPr>
      <w:r>
        <w:t>Provide commercial insight and challenge throughout the bid process, balancing risk, value, and strategic fit.</w:t>
      </w:r>
    </w:p>
    <w:p w14:paraId="4AE240E0" w14:textId="2A738B63" w:rsidR="024B0993" w:rsidRDefault="024B0993" w:rsidP="61CA125C">
      <w:pPr>
        <w:pStyle w:val="ListParagraph"/>
        <w:numPr>
          <w:ilvl w:val="0"/>
          <w:numId w:val="23"/>
        </w:numPr>
        <w:spacing w:line="259" w:lineRule="auto"/>
        <w:jc w:val="both"/>
      </w:pPr>
      <w:r w:rsidRPr="61CA125C">
        <w:t>Demonstrate strong commercial acumen across the full opportunity lifecycle—from early-stage origination and qualification through to bid submission and contract award—ensuring a seamless link between strategic intent and successful delivery.</w:t>
      </w:r>
    </w:p>
    <w:p w14:paraId="72B255A6" w14:textId="77777777" w:rsidR="00B965C3" w:rsidRDefault="00B965C3" w:rsidP="00934C51">
      <w:pPr>
        <w:jc w:val="both"/>
      </w:pPr>
    </w:p>
    <w:p w14:paraId="22B28368" w14:textId="1AB1DAEA" w:rsidR="0060364C" w:rsidRPr="0060364C" w:rsidRDefault="1EB83DEB" w:rsidP="00934C51">
      <w:pPr>
        <w:jc w:val="both"/>
        <w:rPr>
          <w:b/>
          <w:bCs/>
        </w:rPr>
      </w:pPr>
      <w:r w:rsidRPr="2C03323A">
        <w:rPr>
          <w:b/>
          <w:bCs/>
        </w:rPr>
        <w:t>Performance Reporting &amp; Continuous Improvement</w:t>
      </w:r>
    </w:p>
    <w:p w14:paraId="1888596B" w14:textId="77777777" w:rsidR="007168E8" w:rsidRDefault="007168E8" w:rsidP="007168E8">
      <w:pPr>
        <w:jc w:val="both"/>
        <w:rPr>
          <w:b/>
          <w:bCs/>
        </w:rPr>
      </w:pPr>
    </w:p>
    <w:p w14:paraId="110D4C08" w14:textId="0B7166FB" w:rsidR="007168E8" w:rsidRPr="007168E8" w:rsidRDefault="007168E8" w:rsidP="007168E8">
      <w:pPr>
        <w:jc w:val="both"/>
      </w:pPr>
      <w:r w:rsidRPr="007168E8">
        <w:t>Business-as-Usual (BAU)</w:t>
      </w:r>
    </w:p>
    <w:p w14:paraId="462A83F5" w14:textId="77777777" w:rsidR="007168E8" w:rsidRPr="007168E8" w:rsidRDefault="007168E8" w:rsidP="007168E8">
      <w:pPr>
        <w:numPr>
          <w:ilvl w:val="0"/>
          <w:numId w:val="27"/>
        </w:numPr>
        <w:jc w:val="both"/>
      </w:pPr>
      <w:r w:rsidRPr="007168E8">
        <w:t>Support the Head of Bids in tracking and reporting bid performance across the Ireland portfolio, including win rates, submission quality, and process efficiency.</w:t>
      </w:r>
    </w:p>
    <w:p w14:paraId="0C5BF587" w14:textId="77777777" w:rsidR="007168E8" w:rsidRPr="007168E8" w:rsidRDefault="007168E8" w:rsidP="007168E8">
      <w:pPr>
        <w:numPr>
          <w:ilvl w:val="0"/>
          <w:numId w:val="27"/>
        </w:numPr>
        <w:jc w:val="both"/>
      </w:pPr>
      <w:r w:rsidRPr="007168E8">
        <w:t xml:space="preserve">Capture lessons learned from each submission and </w:t>
      </w:r>
      <w:proofErr w:type="gramStart"/>
      <w:r w:rsidRPr="007168E8">
        <w:t>contribute</w:t>
      </w:r>
      <w:proofErr w:type="gramEnd"/>
      <w:r w:rsidRPr="007168E8">
        <w:t xml:space="preserve"> to continuous improvement efforts across the bid function.</w:t>
      </w:r>
    </w:p>
    <w:p w14:paraId="3EE6EBC6" w14:textId="77777777" w:rsidR="007168E8" w:rsidRDefault="007168E8" w:rsidP="007168E8">
      <w:pPr>
        <w:numPr>
          <w:ilvl w:val="0"/>
          <w:numId w:val="27"/>
        </w:numPr>
        <w:jc w:val="both"/>
      </w:pPr>
      <w:r w:rsidRPr="007168E8">
        <w:t>Provide input into monthly and quarterly reporting cycles, highlighting trends, risks, and opportunities.</w:t>
      </w:r>
    </w:p>
    <w:p w14:paraId="6F813EE1" w14:textId="77777777" w:rsidR="001B61DE" w:rsidRPr="007168E8" w:rsidRDefault="001B61DE" w:rsidP="001B61DE">
      <w:pPr>
        <w:jc w:val="both"/>
      </w:pPr>
    </w:p>
    <w:p w14:paraId="3BEFD975" w14:textId="77777777" w:rsidR="007168E8" w:rsidRPr="007168E8" w:rsidRDefault="007168E8" w:rsidP="007168E8">
      <w:pPr>
        <w:jc w:val="both"/>
      </w:pPr>
      <w:r w:rsidRPr="007168E8">
        <w:t>Pilot-Specific Reporting</w:t>
      </w:r>
    </w:p>
    <w:p w14:paraId="7D87270E" w14:textId="1E5D6570" w:rsidR="007168E8" w:rsidRPr="007168E8" w:rsidRDefault="007168E8" w:rsidP="00AA669F">
      <w:pPr>
        <w:numPr>
          <w:ilvl w:val="0"/>
          <w:numId w:val="28"/>
        </w:numPr>
        <w:jc w:val="both"/>
      </w:pPr>
      <w:r w:rsidRPr="007168E8">
        <w:t xml:space="preserve">Monitor and report progress </w:t>
      </w:r>
      <w:r w:rsidR="00694CFA">
        <w:t xml:space="preserve">of the </w:t>
      </w:r>
      <w:r w:rsidRPr="007168E8">
        <w:t xml:space="preserve">pilot, </w:t>
      </w:r>
      <w:r w:rsidR="00694CFA">
        <w:t xml:space="preserve">documenting any </w:t>
      </w:r>
      <w:r w:rsidRPr="007168E8">
        <w:t xml:space="preserve">findings and recommendations from </w:t>
      </w:r>
      <w:r w:rsidR="00694CFA">
        <w:t xml:space="preserve">the </w:t>
      </w:r>
      <w:r w:rsidRPr="007168E8">
        <w:t xml:space="preserve">pilot </w:t>
      </w:r>
      <w:r w:rsidR="00694CFA">
        <w:t>deliverables</w:t>
      </w:r>
    </w:p>
    <w:p w14:paraId="44F24CFB" w14:textId="77777777" w:rsidR="007168E8" w:rsidRPr="007168E8" w:rsidRDefault="007168E8" w:rsidP="007168E8">
      <w:pPr>
        <w:numPr>
          <w:ilvl w:val="0"/>
          <w:numId w:val="28"/>
        </w:numPr>
        <w:jc w:val="both"/>
      </w:pPr>
      <w:r w:rsidRPr="007168E8">
        <w:t>Provide regular updates to the Head of Bids on pilot milestones, risks, and outcomes to inform future rollout planning.</w:t>
      </w:r>
    </w:p>
    <w:p w14:paraId="0D22976C" w14:textId="77777777" w:rsidR="0060364C" w:rsidRDefault="0060364C" w:rsidP="00934C51">
      <w:pPr>
        <w:jc w:val="both"/>
      </w:pPr>
    </w:p>
    <w:p w14:paraId="6AB5F3DF" w14:textId="73833F5C" w:rsidR="0060364C" w:rsidRPr="0060364C" w:rsidRDefault="1EB83DEB" w:rsidP="00934C51">
      <w:pPr>
        <w:jc w:val="both"/>
        <w:rPr>
          <w:b/>
          <w:bCs/>
        </w:rPr>
      </w:pPr>
      <w:r w:rsidRPr="2C03323A">
        <w:rPr>
          <w:b/>
          <w:bCs/>
        </w:rPr>
        <w:t>Stakeholder &amp; Client Engagement</w:t>
      </w:r>
    </w:p>
    <w:p w14:paraId="6159AC11" w14:textId="1C6E8DF5" w:rsidR="0060364C" w:rsidRPr="0060364C" w:rsidRDefault="1EB83DEB" w:rsidP="00934C51">
      <w:pPr>
        <w:pStyle w:val="ListParagraph"/>
        <w:numPr>
          <w:ilvl w:val="0"/>
          <w:numId w:val="18"/>
        </w:numPr>
        <w:jc w:val="both"/>
      </w:pPr>
      <w:r w:rsidRPr="2C03323A">
        <w:t>Build strong, collaborative relationships with internal stakeholders and Group Services teams to ensure alignment and shared ownership of bid success.</w:t>
      </w:r>
    </w:p>
    <w:p w14:paraId="482B0442" w14:textId="3CB7BD0C" w:rsidR="0060364C" w:rsidRPr="0060364C" w:rsidRDefault="1EB83DEB" w:rsidP="00934C51">
      <w:pPr>
        <w:pStyle w:val="ListParagraph"/>
        <w:numPr>
          <w:ilvl w:val="0"/>
          <w:numId w:val="18"/>
        </w:numPr>
        <w:jc w:val="both"/>
      </w:pPr>
      <w:r w:rsidRPr="2C03323A">
        <w:t>Develop trusted partnerships with procurement teams at key client organisations to strengthen positioning and influence future opportunities.</w:t>
      </w:r>
    </w:p>
    <w:p w14:paraId="2E70F790" w14:textId="77777777" w:rsidR="00F7135E" w:rsidRPr="00456346" w:rsidRDefault="00F7135E" w:rsidP="00934C51">
      <w:pPr>
        <w:jc w:val="both"/>
      </w:pPr>
    </w:p>
    <w:p w14:paraId="3ED6143F" w14:textId="77777777" w:rsidR="00F7135E" w:rsidRPr="00456346" w:rsidRDefault="33219436" w:rsidP="00934C51">
      <w:pPr>
        <w:jc w:val="both"/>
        <w:rPr>
          <w:b/>
          <w:bCs/>
        </w:rPr>
      </w:pPr>
      <w:r w:rsidRPr="2C03323A">
        <w:rPr>
          <w:b/>
          <w:bCs/>
        </w:rPr>
        <w:t>Skills/Knowledge/Experience/Qualifications</w:t>
      </w:r>
    </w:p>
    <w:p w14:paraId="35D392EC" w14:textId="77777777" w:rsidR="00F7135E" w:rsidRPr="00456346" w:rsidRDefault="00F7135E" w:rsidP="00934C51">
      <w:pPr>
        <w:jc w:val="both"/>
      </w:pPr>
    </w:p>
    <w:p w14:paraId="446953A0" w14:textId="77777777" w:rsidR="00DA3EC6" w:rsidRPr="00DA3EC6" w:rsidRDefault="00DA3EC6" w:rsidP="00DA3EC6">
      <w:pPr>
        <w:rPr>
          <w:rFonts w:cstheme="minorHAnsi"/>
        </w:rPr>
      </w:pPr>
      <w:r w:rsidRPr="00DA3EC6">
        <w:rPr>
          <w:rFonts w:cstheme="minorHAnsi"/>
          <w:b/>
          <w:bCs/>
        </w:rPr>
        <w:t>Skills</w:t>
      </w:r>
    </w:p>
    <w:p w14:paraId="17B9FE90" w14:textId="77777777" w:rsidR="00DA3EC6" w:rsidRPr="00DA3EC6" w:rsidRDefault="00DA3EC6" w:rsidP="00DA3EC6">
      <w:pPr>
        <w:pStyle w:val="ListParagraph"/>
        <w:numPr>
          <w:ilvl w:val="0"/>
          <w:numId w:val="18"/>
        </w:numPr>
        <w:jc w:val="both"/>
      </w:pPr>
      <w:r w:rsidRPr="00DA3EC6">
        <w:t>Strong writing and editing skills across technical and non-technical domains.</w:t>
      </w:r>
    </w:p>
    <w:p w14:paraId="5567A132" w14:textId="77777777" w:rsidR="00DA3EC6" w:rsidRPr="00DA3EC6" w:rsidRDefault="00DA3EC6" w:rsidP="00DA3EC6">
      <w:pPr>
        <w:pStyle w:val="ListParagraph"/>
        <w:numPr>
          <w:ilvl w:val="0"/>
          <w:numId w:val="18"/>
        </w:numPr>
        <w:jc w:val="both"/>
      </w:pPr>
      <w:r w:rsidRPr="00DA3EC6">
        <w:t>Excellent organisational and project management abilities.</w:t>
      </w:r>
    </w:p>
    <w:p w14:paraId="039FCE90" w14:textId="77777777" w:rsidR="00DA3EC6" w:rsidRPr="00DA3EC6" w:rsidRDefault="00DA3EC6" w:rsidP="00DA3EC6">
      <w:pPr>
        <w:pStyle w:val="ListParagraph"/>
        <w:numPr>
          <w:ilvl w:val="0"/>
          <w:numId w:val="18"/>
        </w:numPr>
        <w:jc w:val="both"/>
      </w:pPr>
      <w:r w:rsidRPr="00DA3EC6">
        <w:t>Strategic thinker with a process improvement mindset.</w:t>
      </w:r>
    </w:p>
    <w:p w14:paraId="24C42429" w14:textId="77777777" w:rsidR="00DA3EC6" w:rsidRPr="00DA3EC6" w:rsidRDefault="00DA3EC6" w:rsidP="00DA3EC6">
      <w:pPr>
        <w:pStyle w:val="ListParagraph"/>
        <w:numPr>
          <w:ilvl w:val="0"/>
          <w:numId w:val="18"/>
        </w:numPr>
        <w:jc w:val="both"/>
      </w:pPr>
      <w:r w:rsidRPr="00DA3EC6">
        <w:t>Confident communicator and stakeholder manager.</w:t>
      </w:r>
    </w:p>
    <w:p w14:paraId="13ABF511" w14:textId="77777777" w:rsidR="00DA3EC6" w:rsidRPr="00DA3EC6" w:rsidRDefault="00DA3EC6" w:rsidP="00DA3EC6">
      <w:pPr>
        <w:pStyle w:val="ListParagraph"/>
        <w:numPr>
          <w:ilvl w:val="0"/>
          <w:numId w:val="18"/>
        </w:numPr>
        <w:jc w:val="both"/>
      </w:pPr>
      <w:r w:rsidRPr="00DA3EC6">
        <w:t>Proficient in Microsoft Office, SharePoint, and bid management tools.</w:t>
      </w:r>
    </w:p>
    <w:p w14:paraId="4EC4F8DF" w14:textId="77777777" w:rsidR="00DA3EC6" w:rsidRPr="00DA3EC6" w:rsidRDefault="00DA3EC6" w:rsidP="00DA3EC6">
      <w:pPr>
        <w:jc w:val="both"/>
      </w:pPr>
    </w:p>
    <w:p w14:paraId="46E53B2F" w14:textId="096DA7A4" w:rsidR="00DA3EC6" w:rsidRPr="00DA3EC6" w:rsidRDefault="00DA3EC6" w:rsidP="00DA3EC6">
      <w:pPr>
        <w:rPr>
          <w:rFonts w:cstheme="minorHAnsi"/>
        </w:rPr>
      </w:pPr>
      <w:r w:rsidRPr="00DA3EC6">
        <w:rPr>
          <w:rFonts w:cstheme="minorHAnsi"/>
          <w:b/>
          <w:bCs/>
        </w:rPr>
        <w:t>Knowledge &amp; Experience</w:t>
      </w:r>
    </w:p>
    <w:p w14:paraId="1D12AE88" w14:textId="77777777" w:rsidR="0085235B" w:rsidRDefault="0085235B" w:rsidP="00DA3EC6">
      <w:pPr>
        <w:rPr>
          <w:rFonts w:cstheme="minorHAnsi"/>
          <w:b/>
          <w:bCs/>
        </w:rPr>
      </w:pPr>
    </w:p>
    <w:p w14:paraId="631C41C7" w14:textId="6E1B016D" w:rsidR="00DA3EC6" w:rsidRPr="00DA3EC6" w:rsidRDefault="00DA3EC6" w:rsidP="00DA3EC6">
      <w:pPr>
        <w:rPr>
          <w:rFonts w:cstheme="minorHAnsi"/>
        </w:rPr>
      </w:pPr>
      <w:r w:rsidRPr="00DA3EC6">
        <w:rPr>
          <w:rFonts w:cstheme="minorHAnsi"/>
        </w:rPr>
        <w:t>Essential</w:t>
      </w:r>
    </w:p>
    <w:p w14:paraId="4E1468FA" w14:textId="77777777" w:rsidR="00DA3EC6" w:rsidRPr="00DA3EC6" w:rsidRDefault="00DA3EC6" w:rsidP="0085235B">
      <w:pPr>
        <w:pStyle w:val="ListParagraph"/>
        <w:numPr>
          <w:ilvl w:val="0"/>
          <w:numId w:val="18"/>
        </w:numPr>
        <w:jc w:val="both"/>
      </w:pPr>
      <w:r w:rsidRPr="00DA3EC6">
        <w:t>Experience managing and writing bids in a complex, deadline-driven environment.</w:t>
      </w:r>
    </w:p>
    <w:p w14:paraId="000C1810" w14:textId="77777777" w:rsidR="00DA3EC6" w:rsidRPr="00DA3EC6" w:rsidRDefault="00DA3EC6" w:rsidP="0085235B">
      <w:pPr>
        <w:pStyle w:val="ListParagraph"/>
        <w:numPr>
          <w:ilvl w:val="0"/>
          <w:numId w:val="18"/>
        </w:numPr>
        <w:jc w:val="both"/>
      </w:pPr>
      <w:r w:rsidRPr="00DA3EC6">
        <w:t>Familiarity with bid governance, compliance, and opportunity qualification frameworks.</w:t>
      </w:r>
    </w:p>
    <w:p w14:paraId="6B03DE19" w14:textId="77777777" w:rsidR="00DA3EC6" w:rsidRPr="00DA3EC6" w:rsidRDefault="00DA3EC6" w:rsidP="0085235B">
      <w:pPr>
        <w:pStyle w:val="ListParagraph"/>
        <w:numPr>
          <w:ilvl w:val="0"/>
          <w:numId w:val="18"/>
        </w:numPr>
        <w:jc w:val="both"/>
      </w:pPr>
      <w:r w:rsidRPr="00DA3EC6">
        <w:t>Proven ability to lead process improvements and pilot new systems or methodologies.</w:t>
      </w:r>
    </w:p>
    <w:p w14:paraId="0E6C5F72" w14:textId="77777777" w:rsidR="00DA3EC6" w:rsidRPr="00DA3EC6" w:rsidRDefault="00DA3EC6" w:rsidP="0085235B">
      <w:pPr>
        <w:pStyle w:val="ListParagraph"/>
        <w:numPr>
          <w:ilvl w:val="0"/>
          <w:numId w:val="18"/>
        </w:numPr>
        <w:jc w:val="both"/>
      </w:pPr>
      <w:r w:rsidRPr="00DA3EC6">
        <w:t>Experience working with cross-functional teams and managing multiple priorities.</w:t>
      </w:r>
    </w:p>
    <w:p w14:paraId="51CF74CE" w14:textId="77777777" w:rsidR="0085235B" w:rsidRDefault="0085235B" w:rsidP="00DA3EC6">
      <w:pPr>
        <w:rPr>
          <w:rFonts w:cstheme="minorHAnsi"/>
          <w:b/>
          <w:bCs/>
        </w:rPr>
      </w:pPr>
    </w:p>
    <w:p w14:paraId="6E964AFD" w14:textId="70BE5BAA" w:rsidR="00DA3EC6" w:rsidRPr="00DA3EC6" w:rsidRDefault="00DA3EC6" w:rsidP="00DA3EC6">
      <w:pPr>
        <w:rPr>
          <w:rFonts w:cstheme="minorHAnsi"/>
        </w:rPr>
      </w:pPr>
      <w:r w:rsidRPr="00DA3EC6">
        <w:rPr>
          <w:rFonts w:cstheme="minorHAnsi"/>
        </w:rPr>
        <w:t>Desirable</w:t>
      </w:r>
    </w:p>
    <w:p w14:paraId="16C7BD0E" w14:textId="77777777" w:rsidR="00DA3EC6" w:rsidRPr="00DA3EC6" w:rsidRDefault="00DA3EC6" w:rsidP="0085235B">
      <w:pPr>
        <w:pStyle w:val="ListParagraph"/>
        <w:numPr>
          <w:ilvl w:val="0"/>
          <w:numId w:val="18"/>
        </w:numPr>
        <w:jc w:val="both"/>
      </w:pPr>
      <w:r w:rsidRPr="00DA3EC6">
        <w:t>APMP certification or equivalent qualification.</w:t>
      </w:r>
    </w:p>
    <w:p w14:paraId="07AC805B" w14:textId="77777777" w:rsidR="00DA3EC6" w:rsidRPr="00DA3EC6" w:rsidRDefault="00DA3EC6" w:rsidP="0085235B">
      <w:pPr>
        <w:pStyle w:val="ListParagraph"/>
        <w:numPr>
          <w:ilvl w:val="0"/>
          <w:numId w:val="18"/>
        </w:numPr>
        <w:jc w:val="both"/>
      </w:pPr>
      <w:r w:rsidRPr="00DA3EC6">
        <w:t>Experience in environmental consultancy or professional services.</w:t>
      </w:r>
    </w:p>
    <w:p w14:paraId="7FC4D45C" w14:textId="77777777" w:rsidR="00DA3EC6" w:rsidRPr="00DA3EC6" w:rsidRDefault="00DA3EC6" w:rsidP="0085235B">
      <w:pPr>
        <w:pStyle w:val="ListParagraph"/>
        <w:numPr>
          <w:ilvl w:val="0"/>
          <w:numId w:val="18"/>
        </w:numPr>
        <w:jc w:val="both"/>
      </w:pPr>
      <w:r w:rsidRPr="00DA3EC6">
        <w:t>Understanding of the Irish public and private sector procurement landscape.</w:t>
      </w:r>
    </w:p>
    <w:p w14:paraId="3D13BB31" w14:textId="77777777" w:rsidR="00DA3EC6" w:rsidRPr="00DA3EC6" w:rsidRDefault="00DA3EC6" w:rsidP="0085235B">
      <w:pPr>
        <w:pStyle w:val="ListParagraph"/>
        <w:numPr>
          <w:ilvl w:val="0"/>
          <w:numId w:val="18"/>
        </w:numPr>
        <w:jc w:val="both"/>
      </w:pPr>
      <w:r w:rsidRPr="00DA3EC6">
        <w:t>Knowledge of BANT methodology and bid strategy frameworks.</w:t>
      </w:r>
    </w:p>
    <w:p w14:paraId="30263882" w14:textId="77777777" w:rsidR="00DA3EC6" w:rsidRPr="00654EC0" w:rsidRDefault="00DA3EC6" w:rsidP="00654EC0">
      <w:pPr>
        <w:rPr>
          <w:rStyle w:val="normaltextrun"/>
          <w:rFonts w:cstheme="minorHAnsi"/>
        </w:rPr>
      </w:pPr>
    </w:p>
    <w:p w14:paraId="42EDC90C" w14:textId="77777777" w:rsidR="00654EC0" w:rsidRDefault="00654EC0" w:rsidP="00654EC0">
      <w:pPr>
        <w:rPr>
          <w:rStyle w:val="normaltextrun"/>
          <w:rFonts w:cstheme="minorHAnsi"/>
          <w:b/>
          <w:bCs/>
        </w:rPr>
      </w:pPr>
    </w:p>
    <w:p w14:paraId="6789693C" w14:textId="77777777" w:rsidR="00F7135E" w:rsidRPr="00DE275F" w:rsidRDefault="00F7135E" w:rsidP="00F7135E">
      <w:pPr>
        <w:pStyle w:val="paragraph"/>
        <w:spacing w:before="0" w:beforeAutospacing="0" w:after="0" w:afterAutospacing="0"/>
        <w:textAlignment w:val="baseline"/>
        <w:rPr>
          <w:rFonts w:asciiTheme="minorHAnsi" w:hAnsiTheme="minorHAnsi" w:cstheme="minorHAnsi"/>
          <w:sz w:val="22"/>
          <w:szCs w:val="22"/>
        </w:rPr>
      </w:pPr>
      <w:r w:rsidRPr="00DE275F">
        <w:rPr>
          <w:rStyle w:val="normaltextrun"/>
          <w:rFonts w:asciiTheme="minorHAnsi" w:hAnsiTheme="minorHAnsi" w:cstheme="minorHAnsi"/>
          <w:b/>
          <w:bCs/>
          <w:sz w:val="22"/>
          <w:szCs w:val="22"/>
        </w:rPr>
        <w:t>Our Values</w:t>
      </w:r>
      <w:r w:rsidRPr="00DE275F">
        <w:rPr>
          <w:rStyle w:val="eop"/>
          <w:rFonts w:asciiTheme="minorHAnsi" w:hAnsiTheme="minorHAnsi" w:cstheme="minorHAnsi"/>
          <w:sz w:val="22"/>
          <w:szCs w:val="22"/>
        </w:rPr>
        <w:t> </w:t>
      </w:r>
    </w:p>
    <w:p w14:paraId="1D96FEE3" w14:textId="77777777" w:rsidR="00F7135E" w:rsidRPr="00DE275F" w:rsidRDefault="00F7135E" w:rsidP="00F7135E">
      <w:pPr>
        <w:pStyle w:val="paragraph"/>
        <w:spacing w:before="0" w:beforeAutospacing="0" w:after="0" w:afterAutospacing="0"/>
        <w:textAlignment w:val="baseline"/>
        <w:rPr>
          <w:rFonts w:asciiTheme="minorHAnsi" w:hAnsiTheme="minorHAnsi" w:cstheme="minorHAnsi"/>
          <w:sz w:val="22"/>
          <w:szCs w:val="22"/>
        </w:rPr>
      </w:pPr>
      <w:r w:rsidRPr="00DE275F">
        <w:rPr>
          <w:rStyle w:val="normaltextrun"/>
          <w:rFonts w:asciiTheme="minorHAnsi" w:hAnsiTheme="minorHAnsi" w:cstheme="minorHAnsi"/>
          <w:sz w:val="22"/>
          <w:szCs w:val="22"/>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44BD0702" w14:textId="77777777" w:rsidR="00F7135E" w:rsidRPr="00DE275F" w:rsidRDefault="00F7135E" w:rsidP="00F7135E">
      <w:pPr>
        <w:rPr>
          <w:rFonts w:cstheme="minorHAnsi"/>
        </w:rPr>
      </w:pPr>
    </w:p>
    <w:p w14:paraId="22C2A894" w14:textId="77777777" w:rsidR="00F7135E" w:rsidRPr="00D53FAF" w:rsidRDefault="00F7135E" w:rsidP="00D53FAF">
      <w:pPr>
        <w:pStyle w:val="ListParagraph"/>
        <w:numPr>
          <w:ilvl w:val="0"/>
          <w:numId w:val="18"/>
        </w:numPr>
        <w:jc w:val="both"/>
      </w:pPr>
      <w:r w:rsidRPr="00D53FAF">
        <w:t>Integrity – We do the right thing</w:t>
      </w:r>
    </w:p>
    <w:p w14:paraId="20C9E8DE" w14:textId="77777777" w:rsidR="00F7135E" w:rsidRPr="00D53FAF" w:rsidRDefault="00F7135E" w:rsidP="00D53FAF">
      <w:pPr>
        <w:pStyle w:val="ListParagraph"/>
        <w:numPr>
          <w:ilvl w:val="0"/>
          <w:numId w:val="18"/>
        </w:numPr>
        <w:jc w:val="both"/>
      </w:pPr>
      <w:r w:rsidRPr="00D53FAF">
        <w:t>Quality – Quality in everything</w:t>
      </w:r>
    </w:p>
    <w:p w14:paraId="7CF761D7" w14:textId="77777777" w:rsidR="00F7135E" w:rsidRPr="00D53FAF" w:rsidRDefault="00F7135E" w:rsidP="00D53FAF">
      <w:pPr>
        <w:pStyle w:val="ListParagraph"/>
        <w:numPr>
          <w:ilvl w:val="0"/>
          <w:numId w:val="18"/>
        </w:numPr>
        <w:jc w:val="both"/>
      </w:pPr>
      <w:r w:rsidRPr="00D53FAF">
        <w:t>People - We care</w:t>
      </w:r>
    </w:p>
    <w:p w14:paraId="3971631A" w14:textId="77777777" w:rsidR="00F7135E" w:rsidRPr="00D53FAF" w:rsidRDefault="00F7135E" w:rsidP="00D53FAF">
      <w:pPr>
        <w:pStyle w:val="ListParagraph"/>
        <w:numPr>
          <w:ilvl w:val="0"/>
          <w:numId w:val="18"/>
        </w:numPr>
        <w:jc w:val="both"/>
      </w:pPr>
      <w:r w:rsidRPr="00D53FAF">
        <w:t>Forward thinking – We focus on the future</w:t>
      </w:r>
    </w:p>
    <w:p w14:paraId="4DF3A8CC" w14:textId="77777777" w:rsidR="00F7135E" w:rsidRPr="00D53FAF" w:rsidRDefault="00F7135E" w:rsidP="00D53FAF">
      <w:pPr>
        <w:pStyle w:val="ListParagraph"/>
        <w:numPr>
          <w:ilvl w:val="0"/>
          <w:numId w:val="18"/>
        </w:numPr>
        <w:jc w:val="both"/>
      </w:pPr>
      <w:r w:rsidRPr="00D53FAF">
        <w:t>Positivity – We believe we can</w:t>
      </w:r>
    </w:p>
    <w:p w14:paraId="179F7779" w14:textId="77777777" w:rsidR="00F7135E" w:rsidRPr="00D53FAF" w:rsidRDefault="00F7135E" w:rsidP="00D53FAF">
      <w:pPr>
        <w:pStyle w:val="ListParagraph"/>
        <w:numPr>
          <w:ilvl w:val="0"/>
          <w:numId w:val="18"/>
        </w:numPr>
        <w:jc w:val="both"/>
      </w:pPr>
      <w:r w:rsidRPr="00D53FAF">
        <w:t xml:space="preserve">Fairness – We champion equality </w:t>
      </w:r>
    </w:p>
    <w:p w14:paraId="5BB71CDF" w14:textId="77777777" w:rsidR="00F7135E" w:rsidRPr="00DE275F" w:rsidRDefault="00F7135E" w:rsidP="00F7135E">
      <w:pPr>
        <w:rPr>
          <w:rFonts w:cstheme="minorHAnsi"/>
        </w:rPr>
      </w:pPr>
    </w:p>
    <w:p w14:paraId="1ADB6E88" w14:textId="77777777" w:rsidR="00F7135E" w:rsidRPr="00DE275F" w:rsidRDefault="00F7135E" w:rsidP="00F7135E">
      <w:pPr>
        <w:rPr>
          <w:rFonts w:cstheme="minorHAnsi"/>
          <w:b/>
          <w:bCs/>
        </w:rPr>
      </w:pPr>
      <w:r w:rsidRPr="00DE275F">
        <w:rPr>
          <w:rFonts w:cstheme="minorHAnsi"/>
          <w:b/>
          <w:bCs/>
        </w:rPr>
        <w:t>Our WOW Factor</w:t>
      </w:r>
    </w:p>
    <w:p w14:paraId="6F2C10E0" w14:textId="77777777" w:rsidR="00F7135E" w:rsidRPr="00DE275F" w:rsidRDefault="00F7135E" w:rsidP="00F7135E">
      <w:pPr>
        <w:rPr>
          <w:rFonts w:cstheme="minorHAnsi"/>
        </w:rPr>
      </w:pPr>
    </w:p>
    <w:p w14:paraId="0890476E" w14:textId="77777777" w:rsidR="00F7135E" w:rsidRPr="00DE275F" w:rsidRDefault="00F7135E" w:rsidP="00F7135E">
      <w:pPr>
        <w:rPr>
          <w:rFonts w:cstheme="minorHAnsi"/>
        </w:rPr>
      </w:pPr>
      <w:r w:rsidRPr="00DE275F">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DE275F">
        <w:rPr>
          <w:rFonts w:cstheme="minorHAnsi"/>
        </w:rPr>
        <w:t>have to</w:t>
      </w:r>
      <w:proofErr w:type="gramEnd"/>
      <w:r w:rsidRPr="00DE275F">
        <w:rPr>
          <w:rFonts w:cstheme="minorHAnsi"/>
        </w:rPr>
        <w:t xml:space="preserve"> entertain, or outside interests that help with your wellbeing we’re committed to our Ways of Working (WOW) with each other so we can continue to be our best.</w:t>
      </w:r>
    </w:p>
    <w:p w14:paraId="221109B9" w14:textId="47BBFE27" w:rsidR="00E60642" w:rsidRDefault="00E60642">
      <w:pPr>
        <w:jc w:val="both"/>
        <w:rPr>
          <w:rFonts w:cstheme="minorHAnsi"/>
        </w:rPr>
      </w:pPr>
      <w:r>
        <w:rPr>
          <w:rFonts w:cstheme="minorHAnsi"/>
        </w:rPr>
        <w:br w:type="page"/>
      </w:r>
    </w:p>
    <w:p w14:paraId="1211EC9F" w14:textId="77777777" w:rsidR="00F7135E" w:rsidRPr="00DE275F" w:rsidRDefault="00F7135E" w:rsidP="00F7135E">
      <w:pPr>
        <w:rPr>
          <w:rFonts w:cstheme="minorHAnsi"/>
        </w:rPr>
      </w:pPr>
    </w:p>
    <w:p w14:paraId="02AED1FB" w14:textId="77777777" w:rsidR="00F7135E" w:rsidRPr="00DE275F" w:rsidRDefault="00F7135E" w:rsidP="00F7135E">
      <w:pPr>
        <w:rPr>
          <w:rFonts w:cstheme="minorHAnsi"/>
          <w:b/>
          <w:bCs/>
        </w:rPr>
      </w:pPr>
      <w:r w:rsidRPr="00DE275F">
        <w:rPr>
          <w:rFonts w:cstheme="minorHAnsi"/>
          <w:b/>
          <w:bCs/>
        </w:rPr>
        <w:t>You belong</w:t>
      </w:r>
    </w:p>
    <w:p w14:paraId="07BA4083" w14:textId="77777777" w:rsidR="00F7135E" w:rsidRPr="00DE275F" w:rsidRDefault="00F7135E" w:rsidP="00F7135E">
      <w:pPr>
        <w:rPr>
          <w:rFonts w:cstheme="minorHAnsi"/>
          <w:b/>
          <w:bCs/>
        </w:rPr>
      </w:pPr>
    </w:p>
    <w:p w14:paraId="0F498928" w14:textId="77777777" w:rsidR="00F7135E" w:rsidRPr="00207393" w:rsidRDefault="00F7135E" w:rsidP="00F7135E">
      <w:pPr>
        <w:rPr>
          <w:rFonts w:cstheme="minorHAnsi"/>
        </w:rPr>
      </w:pPr>
      <w:r w:rsidRPr="00207393">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31F8A68" w14:textId="77777777" w:rsidR="00F7135E" w:rsidRPr="00207393" w:rsidRDefault="00F7135E" w:rsidP="00F7135E">
      <w:pPr>
        <w:rPr>
          <w:rFonts w:cstheme="minorHAnsi"/>
        </w:rPr>
      </w:pPr>
      <w:r w:rsidRPr="00207393">
        <w:rPr>
          <w:rFonts w:cstheme="minorHAnsi"/>
        </w:rPr>
        <w:t xml:space="preserve">Inspiration and insight can come from anywhere, and no matter your history or choices in life, we empower our people to be their best, so we can be our best, together. </w:t>
      </w:r>
      <w:r w:rsidRPr="00207393">
        <w:rPr>
          <w:rFonts w:cstheme="minorHAnsi"/>
          <w:b/>
          <w:bCs/>
        </w:rPr>
        <w:t>We welcome the whole you.</w:t>
      </w:r>
    </w:p>
    <w:p w14:paraId="1969B744" w14:textId="6E308FAF" w:rsidR="009455F0" w:rsidRPr="00456346" w:rsidRDefault="009455F0" w:rsidP="001F6E9F">
      <w:pPr>
        <w:rPr>
          <w:rFonts w:cstheme="minorHAnsi"/>
        </w:rPr>
      </w:pPr>
      <w:r w:rsidRPr="00207393">
        <w:rPr>
          <w:rFonts w:cstheme="minorHAnsi"/>
          <w:b/>
          <w:bCs/>
        </w:rPr>
        <w:t>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A52B" w14:textId="77777777" w:rsidR="008A22CD" w:rsidRDefault="008A22CD" w:rsidP="009662B0">
      <w:r>
        <w:separator/>
      </w:r>
    </w:p>
  </w:endnote>
  <w:endnote w:type="continuationSeparator" w:id="0">
    <w:p w14:paraId="2224E71D" w14:textId="77777777" w:rsidR="008A22CD" w:rsidRDefault="008A22CD" w:rsidP="009662B0">
      <w:r>
        <w:continuationSeparator/>
      </w:r>
    </w:p>
  </w:endnote>
  <w:endnote w:type="continuationNotice" w:id="1">
    <w:p w14:paraId="5EA4DE99" w14:textId="77777777" w:rsidR="008A22CD" w:rsidRDefault="008A2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0928" w14:textId="77777777" w:rsidR="008A22CD" w:rsidRDefault="008A22CD" w:rsidP="009662B0">
      <w:r>
        <w:separator/>
      </w:r>
    </w:p>
  </w:footnote>
  <w:footnote w:type="continuationSeparator" w:id="0">
    <w:p w14:paraId="4CAF18CB" w14:textId="77777777" w:rsidR="008A22CD" w:rsidRDefault="008A22CD" w:rsidP="009662B0">
      <w:r>
        <w:continuationSeparator/>
      </w:r>
    </w:p>
  </w:footnote>
  <w:footnote w:type="continuationNotice" w:id="1">
    <w:p w14:paraId="46D585FA" w14:textId="77777777" w:rsidR="008A22CD" w:rsidRDefault="008A2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A4120"/>
    <w:multiLevelType w:val="multilevel"/>
    <w:tmpl w:val="48DA21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707A34"/>
    <w:multiLevelType w:val="multilevel"/>
    <w:tmpl w:val="DC94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20E73"/>
    <w:multiLevelType w:val="hybridMultilevel"/>
    <w:tmpl w:val="E46C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C0B62"/>
    <w:multiLevelType w:val="multilevel"/>
    <w:tmpl w:val="DA9A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21A25"/>
    <w:multiLevelType w:val="hybridMultilevel"/>
    <w:tmpl w:val="66C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D343D"/>
    <w:multiLevelType w:val="hybridMultilevel"/>
    <w:tmpl w:val="9860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53A08"/>
    <w:multiLevelType w:val="hybridMultilevel"/>
    <w:tmpl w:val="17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27E5A"/>
    <w:multiLevelType w:val="hybridMultilevel"/>
    <w:tmpl w:val="2A8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C51AC"/>
    <w:multiLevelType w:val="multilevel"/>
    <w:tmpl w:val="0A4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21119"/>
    <w:multiLevelType w:val="multilevel"/>
    <w:tmpl w:val="523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21ACC"/>
    <w:multiLevelType w:val="multilevel"/>
    <w:tmpl w:val="8A4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4B1300"/>
    <w:multiLevelType w:val="multilevel"/>
    <w:tmpl w:val="10EA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0F82B25"/>
    <w:multiLevelType w:val="multilevel"/>
    <w:tmpl w:val="B7DA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7605F"/>
    <w:multiLevelType w:val="hybridMultilevel"/>
    <w:tmpl w:val="EE36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20F07"/>
    <w:multiLevelType w:val="multilevel"/>
    <w:tmpl w:val="6A3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07A33"/>
    <w:multiLevelType w:val="hybridMultilevel"/>
    <w:tmpl w:val="A04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B5A10"/>
    <w:multiLevelType w:val="hybridMultilevel"/>
    <w:tmpl w:val="A744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84518"/>
    <w:multiLevelType w:val="hybridMultilevel"/>
    <w:tmpl w:val="F5F4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D0EA7"/>
    <w:multiLevelType w:val="hybridMultilevel"/>
    <w:tmpl w:val="C15678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62418E"/>
    <w:multiLevelType w:val="hybridMultilevel"/>
    <w:tmpl w:val="2A7C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5190532">
    <w:abstractNumId w:val="20"/>
  </w:num>
  <w:num w:numId="2" w16cid:durableId="1103036907">
    <w:abstractNumId w:val="30"/>
  </w:num>
  <w:num w:numId="3" w16cid:durableId="1990740729">
    <w:abstractNumId w:val="16"/>
  </w:num>
  <w:num w:numId="4" w16cid:durableId="1713963842">
    <w:abstractNumId w:val="17"/>
  </w:num>
  <w:num w:numId="5" w16cid:durableId="1067263059">
    <w:abstractNumId w:val="4"/>
  </w:num>
  <w:num w:numId="6" w16cid:durableId="1402629922">
    <w:abstractNumId w:val="21"/>
  </w:num>
  <w:num w:numId="7" w16cid:durableId="516625109">
    <w:abstractNumId w:val="24"/>
  </w:num>
  <w:num w:numId="8" w16cid:durableId="42484982">
    <w:abstractNumId w:val="5"/>
  </w:num>
  <w:num w:numId="9" w16cid:durableId="1266033941">
    <w:abstractNumId w:val="0"/>
  </w:num>
  <w:num w:numId="10" w16cid:durableId="1657687800">
    <w:abstractNumId w:val="18"/>
  </w:num>
  <w:num w:numId="11" w16cid:durableId="1364281370">
    <w:abstractNumId w:val="3"/>
  </w:num>
  <w:num w:numId="12" w16cid:durableId="491605699">
    <w:abstractNumId w:val="28"/>
  </w:num>
  <w:num w:numId="13" w16cid:durableId="587812117">
    <w:abstractNumId w:val="8"/>
  </w:num>
  <w:num w:numId="14" w16cid:durableId="778985168">
    <w:abstractNumId w:val="11"/>
  </w:num>
  <w:num w:numId="15" w16cid:durableId="1048527764">
    <w:abstractNumId w:val="22"/>
  </w:num>
  <w:num w:numId="16" w16cid:durableId="1133980613">
    <w:abstractNumId w:val="27"/>
  </w:num>
  <w:num w:numId="17" w16cid:durableId="887574922">
    <w:abstractNumId w:val="25"/>
  </w:num>
  <w:num w:numId="18" w16cid:durableId="1379620369">
    <w:abstractNumId w:val="6"/>
  </w:num>
  <w:num w:numId="19" w16cid:durableId="668027102">
    <w:abstractNumId w:val="10"/>
  </w:num>
  <w:num w:numId="20" w16cid:durableId="350112491">
    <w:abstractNumId w:val="26"/>
  </w:num>
  <w:num w:numId="21" w16cid:durableId="621573143">
    <w:abstractNumId w:val="29"/>
  </w:num>
  <w:num w:numId="22" w16cid:durableId="424964449">
    <w:abstractNumId w:val="1"/>
  </w:num>
  <w:num w:numId="23" w16cid:durableId="1060402017">
    <w:abstractNumId w:val="9"/>
  </w:num>
  <w:num w:numId="24" w16cid:durableId="955869304">
    <w:abstractNumId w:val="2"/>
  </w:num>
  <w:num w:numId="25" w16cid:durableId="714428813">
    <w:abstractNumId w:val="12"/>
  </w:num>
  <w:num w:numId="26" w16cid:durableId="238827798">
    <w:abstractNumId w:val="23"/>
  </w:num>
  <w:num w:numId="27" w16cid:durableId="44183528">
    <w:abstractNumId w:val="19"/>
  </w:num>
  <w:num w:numId="28" w16cid:durableId="684013865">
    <w:abstractNumId w:val="13"/>
  </w:num>
  <w:num w:numId="29" w16cid:durableId="692342196">
    <w:abstractNumId w:val="7"/>
  </w:num>
  <w:num w:numId="30" w16cid:durableId="1544513447">
    <w:abstractNumId w:val="14"/>
  </w:num>
  <w:num w:numId="31" w16cid:durableId="1627463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12BF"/>
    <w:rsid w:val="00002BE2"/>
    <w:rsid w:val="00011151"/>
    <w:rsid w:val="000245D5"/>
    <w:rsid w:val="00031BA3"/>
    <w:rsid w:val="000708FF"/>
    <w:rsid w:val="000B15EF"/>
    <w:rsid w:val="000C2075"/>
    <w:rsid w:val="000C20A6"/>
    <w:rsid w:val="000C3BB1"/>
    <w:rsid w:val="000C7164"/>
    <w:rsid w:val="000E07E4"/>
    <w:rsid w:val="000F38EE"/>
    <w:rsid w:val="00106A25"/>
    <w:rsid w:val="00113900"/>
    <w:rsid w:val="00123458"/>
    <w:rsid w:val="00141D17"/>
    <w:rsid w:val="00150EC0"/>
    <w:rsid w:val="00152E94"/>
    <w:rsid w:val="001621BF"/>
    <w:rsid w:val="00164CB2"/>
    <w:rsid w:val="0018201D"/>
    <w:rsid w:val="00182D03"/>
    <w:rsid w:val="001852A0"/>
    <w:rsid w:val="00195411"/>
    <w:rsid w:val="001A4009"/>
    <w:rsid w:val="001A5A04"/>
    <w:rsid w:val="001A6155"/>
    <w:rsid w:val="001A685B"/>
    <w:rsid w:val="001B10FA"/>
    <w:rsid w:val="001B1353"/>
    <w:rsid w:val="001B598E"/>
    <w:rsid w:val="001B61DE"/>
    <w:rsid w:val="001E4268"/>
    <w:rsid w:val="001F396B"/>
    <w:rsid w:val="001F6E9F"/>
    <w:rsid w:val="001F7EFE"/>
    <w:rsid w:val="00205184"/>
    <w:rsid w:val="002069C2"/>
    <w:rsid w:val="00207393"/>
    <w:rsid w:val="00236757"/>
    <w:rsid w:val="00237B10"/>
    <w:rsid w:val="0024760D"/>
    <w:rsid w:val="002640B2"/>
    <w:rsid w:val="00266B91"/>
    <w:rsid w:val="00270038"/>
    <w:rsid w:val="00273820"/>
    <w:rsid w:val="002868D0"/>
    <w:rsid w:val="002927E4"/>
    <w:rsid w:val="002A2CAD"/>
    <w:rsid w:val="002A3C2E"/>
    <w:rsid w:val="002A4A06"/>
    <w:rsid w:val="002A7224"/>
    <w:rsid w:val="002B5D0B"/>
    <w:rsid w:val="002D292B"/>
    <w:rsid w:val="002D4063"/>
    <w:rsid w:val="002D4133"/>
    <w:rsid w:val="002E015E"/>
    <w:rsid w:val="002E6B96"/>
    <w:rsid w:val="002F2DBE"/>
    <w:rsid w:val="003046D3"/>
    <w:rsid w:val="003107C2"/>
    <w:rsid w:val="00312793"/>
    <w:rsid w:val="00314779"/>
    <w:rsid w:val="00314E18"/>
    <w:rsid w:val="0033154E"/>
    <w:rsid w:val="0033436F"/>
    <w:rsid w:val="00372742"/>
    <w:rsid w:val="0037583D"/>
    <w:rsid w:val="00376896"/>
    <w:rsid w:val="00381101"/>
    <w:rsid w:val="00395757"/>
    <w:rsid w:val="003A25B8"/>
    <w:rsid w:val="003B212B"/>
    <w:rsid w:val="003C7BAC"/>
    <w:rsid w:val="003D11EA"/>
    <w:rsid w:val="003D584A"/>
    <w:rsid w:val="003F079A"/>
    <w:rsid w:val="003F3E1E"/>
    <w:rsid w:val="003F51D2"/>
    <w:rsid w:val="004058B3"/>
    <w:rsid w:val="00416815"/>
    <w:rsid w:val="00417068"/>
    <w:rsid w:val="00421F0B"/>
    <w:rsid w:val="00423027"/>
    <w:rsid w:val="004348CB"/>
    <w:rsid w:val="00434E65"/>
    <w:rsid w:val="00434E9D"/>
    <w:rsid w:val="004417EB"/>
    <w:rsid w:val="004537A1"/>
    <w:rsid w:val="00455BC3"/>
    <w:rsid w:val="00456346"/>
    <w:rsid w:val="00461914"/>
    <w:rsid w:val="00464BA2"/>
    <w:rsid w:val="00474B04"/>
    <w:rsid w:val="00480ABC"/>
    <w:rsid w:val="004A3D49"/>
    <w:rsid w:val="004B463A"/>
    <w:rsid w:val="004C1B6A"/>
    <w:rsid w:val="004C2279"/>
    <w:rsid w:val="004C6C52"/>
    <w:rsid w:val="004C7F4D"/>
    <w:rsid w:val="004D7F9F"/>
    <w:rsid w:val="004E5276"/>
    <w:rsid w:val="00500181"/>
    <w:rsid w:val="00502DC0"/>
    <w:rsid w:val="0051605C"/>
    <w:rsid w:val="005174FB"/>
    <w:rsid w:val="00542AFB"/>
    <w:rsid w:val="00544324"/>
    <w:rsid w:val="00554AF5"/>
    <w:rsid w:val="0057552C"/>
    <w:rsid w:val="0057574D"/>
    <w:rsid w:val="00577B58"/>
    <w:rsid w:val="00580C6E"/>
    <w:rsid w:val="00595DFC"/>
    <w:rsid w:val="005A0BDA"/>
    <w:rsid w:val="005C49C7"/>
    <w:rsid w:val="005D3849"/>
    <w:rsid w:val="005E02FD"/>
    <w:rsid w:val="005E0D83"/>
    <w:rsid w:val="0060281D"/>
    <w:rsid w:val="0060364C"/>
    <w:rsid w:val="00606537"/>
    <w:rsid w:val="00627924"/>
    <w:rsid w:val="00634A61"/>
    <w:rsid w:val="006357E6"/>
    <w:rsid w:val="006359AE"/>
    <w:rsid w:val="006469FB"/>
    <w:rsid w:val="00646DE7"/>
    <w:rsid w:val="00654EC0"/>
    <w:rsid w:val="006656BF"/>
    <w:rsid w:val="00665BD5"/>
    <w:rsid w:val="0067038D"/>
    <w:rsid w:val="00670568"/>
    <w:rsid w:val="00671168"/>
    <w:rsid w:val="006935D3"/>
    <w:rsid w:val="00694CFA"/>
    <w:rsid w:val="006A2A67"/>
    <w:rsid w:val="006D3C72"/>
    <w:rsid w:val="006D7A66"/>
    <w:rsid w:val="006E4AD8"/>
    <w:rsid w:val="007168E8"/>
    <w:rsid w:val="007173A2"/>
    <w:rsid w:val="007422B8"/>
    <w:rsid w:val="00757F86"/>
    <w:rsid w:val="00760911"/>
    <w:rsid w:val="0076110E"/>
    <w:rsid w:val="00771030"/>
    <w:rsid w:val="0078670D"/>
    <w:rsid w:val="007C13FF"/>
    <w:rsid w:val="007C3C0E"/>
    <w:rsid w:val="007C6940"/>
    <w:rsid w:val="007E314F"/>
    <w:rsid w:val="007E6569"/>
    <w:rsid w:val="007E7CB2"/>
    <w:rsid w:val="007F3E6B"/>
    <w:rsid w:val="007F4700"/>
    <w:rsid w:val="007F5B7F"/>
    <w:rsid w:val="00814F9C"/>
    <w:rsid w:val="008257F5"/>
    <w:rsid w:val="0083105C"/>
    <w:rsid w:val="00836743"/>
    <w:rsid w:val="00846CDB"/>
    <w:rsid w:val="0085235B"/>
    <w:rsid w:val="008602A0"/>
    <w:rsid w:val="008638B6"/>
    <w:rsid w:val="0087407E"/>
    <w:rsid w:val="008810CB"/>
    <w:rsid w:val="008A04EA"/>
    <w:rsid w:val="008A22CD"/>
    <w:rsid w:val="008B1F11"/>
    <w:rsid w:val="008B2A28"/>
    <w:rsid w:val="008B6BEA"/>
    <w:rsid w:val="008C6169"/>
    <w:rsid w:val="008D5BD1"/>
    <w:rsid w:val="008E7BD1"/>
    <w:rsid w:val="00911E73"/>
    <w:rsid w:val="00917899"/>
    <w:rsid w:val="0092509C"/>
    <w:rsid w:val="00925737"/>
    <w:rsid w:val="00934C51"/>
    <w:rsid w:val="009369D0"/>
    <w:rsid w:val="00942D57"/>
    <w:rsid w:val="0094411E"/>
    <w:rsid w:val="009455F0"/>
    <w:rsid w:val="009662B0"/>
    <w:rsid w:val="00967121"/>
    <w:rsid w:val="00996F9F"/>
    <w:rsid w:val="009A0214"/>
    <w:rsid w:val="009A168D"/>
    <w:rsid w:val="009B317A"/>
    <w:rsid w:val="009B62D7"/>
    <w:rsid w:val="009C2170"/>
    <w:rsid w:val="009D5CA2"/>
    <w:rsid w:val="00A024E1"/>
    <w:rsid w:val="00A22473"/>
    <w:rsid w:val="00A27609"/>
    <w:rsid w:val="00A3280B"/>
    <w:rsid w:val="00A40955"/>
    <w:rsid w:val="00A40E20"/>
    <w:rsid w:val="00A43431"/>
    <w:rsid w:val="00A4560C"/>
    <w:rsid w:val="00A46C39"/>
    <w:rsid w:val="00A5267A"/>
    <w:rsid w:val="00A86493"/>
    <w:rsid w:val="00A95E4B"/>
    <w:rsid w:val="00AA5570"/>
    <w:rsid w:val="00AB3D10"/>
    <w:rsid w:val="00AC0795"/>
    <w:rsid w:val="00AC258F"/>
    <w:rsid w:val="00AC3485"/>
    <w:rsid w:val="00AD1073"/>
    <w:rsid w:val="00AE5D79"/>
    <w:rsid w:val="00B01EDB"/>
    <w:rsid w:val="00B321C0"/>
    <w:rsid w:val="00B452DA"/>
    <w:rsid w:val="00B4650E"/>
    <w:rsid w:val="00B47357"/>
    <w:rsid w:val="00B52E58"/>
    <w:rsid w:val="00B53437"/>
    <w:rsid w:val="00B67F90"/>
    <w:rsid w:val="00B73169"/>
    <w:rsid w:val="00B76037"/>
    <w:rsid w:val="00B76251"/>
    <w:rsid w:val="00B76262"/>
    <w:rsid w:val="00B849E5"/>
    <w:rsid w:val="00B92FFC"/>
    <w:rsid w:val="00B965C3"/>
    <w:rsid w:val="00BC6D95"/>
    <w:rsid w:val="00BC7A08"/>
    <w:rsid w:val="00BD2C8E"/>
    <w:rsid w:val="00BE0763"/>
    <w:rsid w:val="00BF561F"/>
    <w:rsid w:val="00C10AAA"/>
    <w:rsid w:val="00C17409"/>
    <w:rsid w:val="00C177C0"/>
    <w:rsid w:val="00C31855"/>
    <w:rsid w:val="00C42C59"/>
    <w:rsid w:val="00C4550F"/>
    <w:rsid w:val="00C541BE"/>
    <w:rsid w:val="00C64EAC"/>
    <w:rsid w:val="00C97456"/>
    <w:rsid w:val="00CA45ED"/>
    <w:rsid w:val="00CA63C6"/>
    <w:rsid w:val="00CA7AD4"/>
    <w:rsid w:val="00CC6850"/>
    <w:rsid w:val="00CD6BDE"/>
    <w:rsid w:val="00CE4B92"/>
    <w:rsid w:val="00D14B43"/>
    <w:rsid w:val="00D23FEC"/>
    <w:rsid w:val="00D331C7"/>
    <w:rsid w:val="00D339E0"/>
    <w:rsid w:val="00D33AAD"/>
    <w:rsid w:val="00D341E8"/>
    <w:rsid w:val="00D347C3"/>
    <w:rsid w:val="00D445ED"/>
    <w:rsid w:val="00D44F98"/>
    <w:rsid w:val="00D45C42"/>
    <w:rsid w:val="00D53FAF"/>
    <w:rsid w:val="00D709BF"/>
    <w:rsid w:val="00D817A3"/>
    <w:rsid w:val="00D957DE"/>
    <w:rsid w:val="00DA006A"/>
    <w:rsid w:val="00DA3EC6"/>
    <w:rsid w:val="00DB3E25"/>
    <w:rsid w:val="00DB4533"/>
    <w:rsid w:val="00DB6768"/>
    <w:rsid w:val="00DB76ED"/>
    <w:rsid w:val="00DD40E2"/>
    <w:rsid w:val="00DE275F"/>
    <w:rsid w:val="00DF4D32"/>
    <w:rsid w:val="00DF77F2"/>
    <w:rsid w:val="00E006D6"/>
    <w:rsid w:val="00E114E7"/>
    <w:rsid w:val="00E150C1"/>
    <w:rsid w:val="00E3412A"/>
    <w:rsid w:val="00E45F62"/>
    <w:rsid w:val="00E5047A"/>
    <w:rsid w:val="00E57659"/>
    <w:rsid w:val="00E60642"/>
    <w:rsid w:val="00E615F7"/>
    <w:rsid w:val="00E6507F"/>
    <w:rsid w:val="00E802FC"/>
    <w:rsid w:val="00E96AC6"/>
    <w:rsid w:val="00E97B3D"/>
    <w:rsid w:val="00EA3B0B"/>
    <w:rsid w:val="00EB4A95"/>
    <w:rsid w:val="00EB59E9"/>
    <w:rsid w:val="00EC4CA8"/>
    <w:rsid w:val="00EF1DB0"/>
    <w:rsid w:val="00EF280C"/>
    <w:rsid w:val="00F01F39"/>
    <w:rsid w:val="00F05242"/>
    <w:rsid w:val="00F05D6C"/>
    <w:rsid w:val="00F1709A"/>
    <w:rsid w:val="00F21EF2"/>
    <w:rsid w:val="00F439CD"/>
    <w:rsid w:val="00F464F6"/>
    <w:rsid w:val="00F5002F"/>
    <w:rsid w:val="00F543D5"/>
    <w:rsid w:val="00F60801"/>
    <w:rsid w:val="00F63004"/>
    <w:rsid w:val="00F638F1"/>
    <w:rsid w:val="00F700B1"/>
    <w:rsid w:val="00F71086"/>
    <w:rsid w:val="00F7135E"/>
    <w:rsid w:val="00FA775F"/>
    <w:rsid w:val="00FB2167"/>
    <w:rsid w:val="00FD0D2B"/>
    <w:rsid w:val="00FF5EDF"/>
    <w:rsid w:val="024B0993"/>
    <w:rsid w:val="0322D8EE"/>
    <w:rsid w:val="07468F95"/>
    <w:rsid w:val="07885C13"/>
    <w:rsid w:val="0792EFFA"/>
    <w:rsid w:val="07EA68E4"/>
    <w:rsid w:val="0BE44BC9"/>
    <w:rsid w:val="14AAF9F8"/>
    <w:rsid w:val="1B35F6DD"/>
    <w:rsid w:val="1EB83DEB"/>
    <w:rsid w:val="1ECAAE74"/>
    <w:rsid w:val="23F2D79F"/>
    <w:rsid w:val="2516A9F4"/>
    <w:rsid w:val="25783BD6"/>
    <w:rsid w:val="25AA7344"/>
    <w:rsid w:val="2718AA4F"/>
    <w:rsid w:val="2C03323A"/>
    <w:rsid w:val="2D09C8D4"/>
    <w:rsid w:val="2D30452C"/>
    <w:rsid w:val="302B0D81"/>
    <w:rsid w:val="32D6DD8D"/>
    <w:rsid w:val="3306F136"/>
    <w:rsid w:val="33219436"/>
    <w:rsid w:val="37174BC3"/>
    <w:rsid w:val="3809EDE4"/>
    <w:rsid w:val="38CBB4AC"/>
    <w:rsid w:val="3A5B8CF8"/>
    <w:rsid w:val="3E342C66"/>
    <w:rsid w:val="41D6597C"/>
    <w:rsid w:val="42F540DD"/>
    <w:rsid w:val="431E4A75"/>
    <w:rsid w:val="440C1BE2"/>
    <w:rsid w:val="48243037"/>
    <w:rsid w:val="49914F83"/>
    <w:rsid w:val="49F5B5D1"/>
    <w:rsid w:val="4C47AF4A"/>
    <w:rsid w:val="52ED88BC"/>
    <w:rsid w:val="55BD9A5B"/>
    <w:rsid w:val="5694EE70"/>
    <w:rsid w:val="56F90331"/>
    <w:rsid w:val="57B8E7F3"/>
    <w:rsid w:val="61CA125C"/>
    <w:rsid w:val="67455B26"/>
    <w:rsid w:val="6C06EC88"/>
    <w:rsid w:val="6EDB180C"/>
    <w:rsid w:val="70CE98B9"/>
    <w:rsid w:val="70DD58A4"/>
    <w:rsid w:val="7212C68B"/>
    <w:rsid w:val="723CE2F4"/>
    <w:rsid w:val="7A4BBF91"/>
    <w:rsid w:val="7DC7C5B6"/>
    <w:rsid w:val="7E2FC329"/>
    <w:rsid w:val="7ED17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B64EB137-7C25-42EF-BDFC-2CEC67AD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styleId="SmartLink">
    <w:name w:val="Smart Link"/>
    <w:basedOn w:val="DefaultParagraphFont"/>
    <w:uiPriority w:val="99"/>
    <w:semiHidden/>
    <w:unhideWhenUsed/>
    <w:rsid w:val="00500181"/>
    <w:rPr>
      <w:color w:val="0000FF"/>
      <w:u w:val="single"/>
      <w:shd w:val="clear" w:color="auto" w:fill="F3F2F1"/>
    </w:rPr>
  </w:style>
  <w:style w:type="paragraph" w:styleId="Revision">
    <w:name w:val="Revision"/>
    <w:hidden/>
    <w:uiPriority w:val="99"/>
    <w:semiHidden/>
    <w:rsid w:val="00F05242"/>
    <w:pPr>
      <w:jc w:val="left"/>
    </w:pPr>
    <w:rPr>
      <w:rFonts w:asciiTheme="minorHAnsi" w:hAnsiTheme="minorHAnsi" w:cstheme="minorBidi"/>
    </w:rPr>
  </w:style>
  <w:style w:type="character" w:styleId="Mention">
    <w:name w:val="Mention"/>
    <w:basedOn w:val="DefaultParagraphFont"/>
    <w:uiPriority w:val="99"/>
    <w:unhideWhenUsed/>
    <w:rsid w:val="007422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868">
      <w:bodyDiv w:val="1"/>
      <w:marLeft w:val="0"/>
      <w:marRight w:val="0"/>
      <w:marTop w:val="0"/>
      <w:marBottom w:val="0"/>
      <w:divBdr>
        <w:top w:val="none" w:sz="0" w:space="0" w:color="auto"/>
        <w:left w:val="none" w:sz="0" w:space="0" w:color="auto"/>
        <w:bottom w:val="none" w:sz="0" w:space="0" w:color="auto"/>
        <w:right w:val="none" w:sz="0" w:space="0" w:color="auto"/>
      </w:divBdr>
    </w:div>
    <w:div w:id="244998531">
      <w:bodyDiv w:val="1"/>
      <w:marLeft w:val="0"/>
      <w:marRight w:val="0"/>
      <w:marTop w:val="0"/>
      <w:marBottom w:val="0"/>
      <w:divBdr>
        <w:top w:val="none" w:sz="0" w:space="0" w:color="auto"/>
        <w:left w:val="none" w:sz="0" w:space="0" w:color="auto"/>
        <w:bottom w:val="none" w:sz="0" w:space="0" w:color="auto"/>
        <w:right w:val="none" w:sz="0" w:space="0" w:color="auto"/>
      </w:divBdr>
    </w:div>
    <w:div w:id="341130397">
      <w:bodyDiv w:val="1"/>
      <w:marLeft w:val="0"/>
      <w:marRight w:val="0"/>
      <w:marTop w:val="0"/>
      <w:marBottom w:val="0"/>
      <w:divBdr>
        <w:top w:val="none" w:sz="0" w:space="0" w:color="auto"/>
        <w:left w:val="none" w:sz="0" w:space="0" w:color="auto"/>
        <w:bottom w:val="none" w:sz="0" w:space="0" w:color="auto"/>
        <w:right w:val="none" w:sz="0" w:space="0" w:color="auto"/>
      </w:divBdr>
    </w:div>
    <w:div w:id="351735145">
      <w:bodyDiv w:val="1"/>
      <w:marLeft w:val="0"/>
      <w:marRight w:val="0"/>
      <w:marTop w:val="0"/>
      <w:marBottom w:val="0"/>
      <w:divBdr>
        <w:top w:val="none" w:sz="0" w:space="0" w:color="auto"/>
        <w:left w:val="none" w:sz="0" w:space="0" w:color="auto"/>
        <w:bottom w:val="none" w:sz="0" w:space="0" w:color="auto"/>
        <w:right w:val="none" w:sz="0" w:space="0" w:color="auto"/>
      </w:divBdr>
    </w:div>
    <w:div w:id="404575952">
      <w:bodyDiv w:val="1"/>
      <w:marLeft w:val="0"/>
      <w:marRight w:val="0"/>
      <w:marTop w:val="0"/>
      <w:marBottom w:val="0"/>
      <w:divBdr>
        <w:top w:val="none" w:sz="0" w:space="0" w:color="auto"/>
        <w:left w:val="none" w:sz="0" w:space="0" w:color="auto"/>
        <w:bottom w:val="none" w:sz="0" w:space="0" w:color="auto"/>
        <w:right w:val="none" w:sz="0" w:space="0" w:color="auto"/>
      </w:divBdr>
    </w:div>
    <w:div w:id="611330197">
      <w:bodyDiv w:val="1"/>
      <w:marLeft w:val="0"/>
      <w:marRight w:val="0"/>
      <w:marTop w:val="0"/>
      <w:marBottom w:val="0"/>
      <w:divBdr>
        <w:top w:val="none" w:sz="0" w:space="0" w:color="auto"/>
        <w:left w:val="none" w:sz="0" w:space="0" w:color="auto"/>
        <w:bottom w:val="none" w:sz="0" w:space="0" w:color="auto"/>
        <w:right w:val="none" w:sz="0" w:space="0" w:color="auto"/>
      </w:divBdr>
    </w:div>
    <w:div w:id="708915804">
      <w:bodyDiv w:val="1"/>
      <w:marLeft w:val="0"/>
      <w:marRight w:val="0"/>
      <w:marTop w:val="0"/>
      <w:marBottom w:val="0"/>
      <w:divBdr>
        <w:top w:val="none" w:sz="0" w:space="0" w:color="auto"/>
        <w:left w:val="none" w:sz="0" w:space="0" w:color="auto"/>
        <w:bottom w:val="none" w:sz="0" w:space="0" w:color="auto"/>
        <w:right w:val="none" w:sz="0" w:space="0" w:color="auto"/>
      </w:divBdr>
    </w:div>
    <w:div w:id="870415181">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34788103">
      <w:bodyDiv w:val="1"/>
      <w:marLeft w:val="0"/>
      <w:marRight w:val="0"/>
      <w:marTop w:val="0"/>
      <w:marBottom w:val="0"/>
      <w:divBdr>
        <w:top w:val="none" w:sz="0" w:space="0" w:color="auto"/>
        <w:left w:val="none" w:sz="0" w:space="0" w:color="auto"/>
        <w:bottom w:val="none" w:sz="0" w:space="0" w:color="auto"/>
        <w:right w:val="none" w:sz="0" w:space="0" w:color="auto"/>
      </w:divBdr>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176725945">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1575968975">
      <w:bodyDiv w:val="1"/>
      <w:marLeft w:val="0"/>
      <w:marRight w:val="0"/>
      <w:marTop w:val="0"/>
      <w:marBottom w:val="0"/>
      <w:divBdr>
        <w:top w:val="none" w:sz="0" w:space="0" w:color="auto"/>
        <w:left w:val="none" w:sz="0" w:space="0" w:color="auto"/>
        <w:bottom w:val="none" w:sz="0" w:space="0" w:color="auto"/>
        <w:right w:val="none" w:sz="0" w:space="0" w:color="auto"/>
      </w:divBdr>
    </w:div>
    <w:div w:id="1629579948">
      <w:bodyDiv w:val="1"/>
      <w:marLeft w:val="0"/>
      <w:marRight w:val="0"/>
      <w:marTop w:val="0"/>
      <w:marBottom w:val="0"/>
      <w:divBdr>
        <w:top w:val="none" w:sz="0" w:space="0" w:color="auto"/>
        <w:left w:val="none" w:sz="0" w:space="0" w:color="auto"/>
        <w:bottom w:val="none" w:sz="0" w:space="0" w:color="auto"/>
        <w:right w:val="none" w:sz="0" w:space="0" w:color="auto"/>
      </w:divBdr>
    </w:div>
    <w:div w:id="1836415378">
      <w:bodyDiv w:val="1"/>
      <w:marLeft w:val="0"/>
      <w:marRight w:val="0"/>
      <w:marTop w:val="0"/>
      <w:marBottom w:val="0"/>
      <w:divBdr>
        <w:top w:val="none" w:sz="0" w:space="0" w:color="auto"/>
        <w:left w:val="none" w:sz="0" w:space="0" w:color="auto"/>
        <w:bottom w:val="none" w:sz="0" w:space="0" w:color="auto"/>
        <w:right w:val="none" w:sz="0" w:space="0" w:color="auto"/>
      </w:divBdr>
    </w:div>
    <w:div w:id="1869366512">
      <w:bodyDiv w:val="1"/>
      <w:marLeft w:val="0"/>
      <w:marRight w:val="0"/>
      <w:marTop w:val="0"/>
      <w:marBottom w:val="0"/>
      <w:divBdr>
        <w:top w:val="none" w:sz="0" w:space="0" w:color="auto"/>
        <w:left w:val="none" w:sz="0" w:space="0" w:color="auto"/>
        <w:bottom w:val="none" w:sz="0" w:space="0" w:color="auto"/>
        <w:right w:val="none" w:sz="0" w:space="0" w:color="auto"/>
      </w:divBdr>
    </w:div>
    <w:div w:id="1905918347">
      <w:bodyDiv w:val="1"/>
      <w:marLeft w:val="0"/>
      <w:marRight w:val="0"/>
      <w:marTop w:val="0"/>
      <w:marBottom w:val="0"/>
      <w:divBdr>
        <w:top w:val="none" w:sz="0" w:space="0" w:color="auto"/>
        <w:left w:val="none" w:sz="0" w:space="0" w:color="auto"/>
        <w:bottom w:val="none" w:sz="0" w:space="0" w:color="auto"/>
        <w:right w:val="none" w:sz="0" w:space="0" w:color="auto"/>
      </w:divBdr>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1054</Words>
  <Characters>6012</Characters>
  <Application>Microsoft Office Word</Application>
  <DocSecurity>0</DocSecurity>
  <Lines>50</Lines>
  <Paragraphs>14</Paragraphs>
  <ScaleCrop>false</ScaleCrop>
  <Company>Microsoft</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Liam McGrory</cp:lastModifiedBy>
  <cp:revision>20</cp:revision>
  <cp:lastPrinted>2025-06-18T13:30:00Z</cp:lastPrinted>
  <dcterms:created xsi:type="dcterms:W3CDTF">2025-08-29T11:24:00Z</dcterms:created>
  <dcterms:modified xsi:type="dcterms:W3CDTF">2025-08-29T11:40:00Z</dcterms:modified>
</cp:coreProperties>
</file>