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52C70" w14:textId="0AB23AEF"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noProof/>
        </w:rPr>
        <w:drawing>
          <wp:inline distT="0" distB="0" distL="0" distR="0" wp14:anchorId="728B8FB4" wp14:editId="31C756D3">
            <wp:extent cx="1803600" cy="925200"/>
            <wp:effectExtent l="0" t="0" r="6350" b="8255"/>
            <wp:docPr id="66314215" name="Picture 3">
              <a:extLst xmlns:a="http://schemas.openxmlformats.org/drawingml/2006/main">
                <a:ext uri="{FF2B5EF4-FFF2-40B4-BE49-F238E27FC236}">
                  <a16:creationId xmlns:a16="http://schemas.microsoft.com/office/drawing/2014/main" id="{2EACA8A0-799F-C0C5-73F7-A6A91022C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4215" name="Picture 3">
                      <a:extLst>
                        <a:ext uri="{FF2B5EF4-FFF2-40B4-BE49-F238E27FC236}">
                          <a16:creationId xmlns:a16="http://schemas.microsoft.com/office/drawing/2014/main" id="{2EACA8A0-799F-C0C5-73F7-A6A91022C7F6}"/>
                        </a:ext>
                      </a:extLst>
                    </pic:cNvPr>
                    <pic:cNvPicPr>
                      <a:picLocks noChangeAspect="1"/>
                    </pic:cNvPicPr>
                  </pic:nvPicPr>
                  <pic:blipFill>
                    <a:blip r:embed="rId7"/>
                    <a:srcRect/>
                    <a:stretch/>
                  </pic:blipFill>
                  <pic:spPr>
                    <a:xfrm>
                      <a:off x="0" y="0"/>
                      <a:ext cx="1803600" cy="925200"/>
                    </a:xfrm>
                    <a:prstGeom prst="rect">
                      <a:avLst/>
                    </a:prstGeom>
                  </pic:spPr>
                </pic:pic>
              </a:graphicData>
            </a:graphic>
          </wp:inline>
        </w:drawing>
      </w:r>
    </w:p>
    <w:p w14:paraId="13968AE6" w14:textId="77777777" w:rsidR="00DC7919" w:rsidRDefault="00DC7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15B549A" w14:textId="77777777"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b/>
          <w:bCs/>
          <w:sz w:val="28"/>
          <w:szCs w:val="28"/>
        </w:rPr>
        <w:t>Job Description</w:t>
      </w:r>
    </w:p>
    <w:p w14:paraId="77C95083" w14:textId="77777777" w:rsidR="00DC7919" w:rsidRDefault="00DC79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22B71E" w14:textId="1516E02C"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Role title: </w:t>
      </w:r>
      <w:r>
        <w:rPr>
          <w:b/>
          <w:bCs/>
        </w:rPr>
        <w:tab/>
        <w:t xml:space="preserve">Consultant </w:t>
      </w:r>
      <w:r>
        <w:rPr>
          <w:b/>
          <w:bCs/>
        </w:rPr>
        <w:t xml:space="preserve">- Water Resources Management </w:t>
      </w:r>
    </w:p>
    <w:p w14:paraId="2BD7A163" w14:textId="72BF1939"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Reports to: </w:t>
      </w:r>
      <w:r>
        <w:rPr>
          <w:b/>
          <w:bCs/>
        </w:rPr>
        <w:tab/>
      </w:r>
      <w:r w:rsidR="00AF0307">
        <w:rPr>
          <w:b/>
          <w:bCs/>
        </w:rPr>
        <w:t>Principal consultant</w:t>
      </w:r>
    </w:p>
    <w:p w14:paraId="0A57223E" w14:textId="77777777"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Grade:</w:t>
      </w:r>
      <w:r>
        <w:rPr>
          <w:b/>
          <w:bCs/>
        </w:rPr>
        <w:tab/>
      </w:r>
      <w:r>
        <w:rPr>
          <w:b/>
          <w:bCs/>
        </w:rPr>
        <w:tab/>
        <w:t>Scientist</w:t>
      </w:r>
    </w:p>
    <w:p w14:paraId="4BC96A3E" w14:textId="68BAED4C"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Sector:</w:t>
      </w:r>
      <w:r>
        <w:rPr>
          <w:b/>
          <w:bCs/>
        </w:rPr>
        <w:tab/>
      </w:r>
      <w:r>
        <w:rPr>
          <w:b/>
          <w:bCs/>
        </w:rPr>
        <w:tab/>
      </w:r>
      <w:r w:rsidR="0091345E">
        <w:rPr>
          <w:b/>
          <w:bCs/>
        </w:rPr>
        <w:t>Water &amp; Land</w:t>
      </w:r>
    </w:p>
    <w:p w14:paraId="08FDBA2F" w14:textId="2DB50894"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Division:</w:t>
      </w:r>
      <w:r>
        <w:rPr>
          <w:b/>
          <w:bCs/>
        </w:rPr>
        <w:tab/>
      </w:r>
      <w:r w:rsidR="00AF0307" w:rsidRPr="00AF0307">
        <w:rPr>
          <w:b/>
          <w:bCs/>
        </w:rPr>
        <w:t>Water Resources Management</w:t>
      </w:r>
    </w:p>
    <w:p w14:paraId="08DC5D37" w14:textId="77777777"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Location:</w:t>
      </w:r>
      <w:r>
        <w:rPr>
          <w:b/>
          <w:bCs/>
        </w:rPr>
        <w:tab/>
        <w:t>Flexible</w:t>
      </w:r>
    </w:p>
    <w:p w14:paraId="08F0CD0B"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Purpose/ Scope of role</w:t>
      </w:r>
    </w:p>
    <w:p w14:paraId="18F6CC1B" w14:textId="7D47C462" w:rsidR="00DC7919" w:rsidRDefault="00E43A39" w:rsidP="00AF0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APEM’s Water Resource</w:t>
      </w:r>
      <w:r w:rsidR="00AF0307">
        <w:t>s Planning</w:t>
      </w:r>
      <w:r>
        <w:t xml:space="preserve"> team continues to expand and is currently undertaking exciting projects </w:t>
      </w:r>
      <w:r w:rsidR="00AF0307">
        <w:t>across</w:t>
      </w:r>
      <w:r>
        <w:t xml:space="preserve"> water resources, hydrology, hydrometry, drought, environmental assessment and management.</w:t>
      </w:r>
    </w:p>
    <w:p w14:paraId="4F00E89F" w14:textId="77777777" w:rsidR="00DC7919" w:rsidRDefault="00E43A39" w:rsidP="00AF0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This is a great opportunity to work on a range of water projects such as water company drought and water resources plans, regional water resources plans, drought permit applications, monitoring programmes, associated assessments e.g., WFD Compliance Assessment, HRA. The role forms part of a wider dynamic team of multi-disciplinary water and environmental experts that includes specialists in the fields of water resources, hydro-ecology, hydrology, geomorphology, water quality, aquatic and terrestrial ecology</w:t>
      </w:r>
      <w:r>
        <w:t xml:space="preserve">, environmental impact assessment and planning. You will use your technical skills to help design, optimise and analyse water management programmes for a portfolio of aquatic and ecology projects. </w:t>
      </w:r>
    </w:p>
    <w:p w14:paraId="70E8FA2B" w14:textId="77777777" w:rsidR="00DC7919" w:rsidRDefault="00E43A39" w:rsidP="00AF03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 xml:space="preserve">You will assist others in aspects of project management, tender production, and financial management across our portfolio of water management work. These will include technical inputs, analysis, reporting, business development, supported throughout by APEM’s highly experienced team of multi-disciplinary consultancy professionals. </w:t>
      </w:r>
    </w:p>
    <w:p w14:paraId="34D23EBB"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What success looks like in this role</w:t>
      </w:r>
    </w:p>
    <w:p w14:paraId="00BD5033" w14:textId="057D3A71"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 xml:space="preserve">This is a fantastic opportunity to grow your skills, advance your career, and make a meaningful contribution on our freshwater ecosystem. You'll have the chance to hone your skills in report writing, tender development, data processing and analysis, and project management responsibilities, and to develop marketing, sales and business development abilities. You will have some existing experience in water management and </w:t>
      </w:r>
      <w:r w:rsidR="001E464A">
        <w:t xml:space="preserve">ideally </w:t>
      </w:r>
      <w:r>
        <w:t>working within a consultancy already, but through the support of our experienced team, you’ll have the potential to progress into a senior role in the future.</w:t>
      </w:r>
    </w:p>
    <w:p w14:paraId="79BA53D8" w14:textId="77777777"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br w:type="page"/>
      </w:r>
    </w:p>
    <w:p w14:paraId="7C2F82D2"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lastRenderedPageBreak/>
        <w:t>Key Responsibilities and accountabilities</w:t>
      </w:r>
    </w:p>
    <w:p w14:paraId="45BAB9AF" w14:textId="4909F4D9"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 xml:space="preserve">Key features of the Consultant </w:t>
      </w:r>
      <w:r>
        <w:t>role will be management and analysis of numerical datasets and contribution to the production of high quality, technical reports that are focused on the needs of our clients. Working under the guidance of a technical lead, you will demonstrate initiative and attention to detail. You will be primarily office</w:t>
      </w:r>
      <w:r w:rsidR="001E464A">
        <w:t>/ home</w:t>
      </w:r>
      <w:r>
        <w:t xml:space="preserve">-based, although site visits and client meetings </w:t>
      </w:r>
      <w:r w:rsidR="001E464A">
        <w:t>may</w:t>
      </w:r>
      <w:r>
        <w:t xml:space="preserve"> be required. Excellent opportunities for career progression and development. Duties will include:</w:t>
      </w:r>
    </w:p>
    <w:p w14:paraId="2772511B" w14:textId="77777777" w:rsidR="00DC7919" w:rsidRDefault="00E43A39" w:rsidP="001E464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Supporting project management </w:t>
      </w:r>
      <w:proofErr w:type="gramStart"/>
      <w:r>
        <w:t>duties;</w:t>
      </w:r>
      <w:proofErr w:type="gramEnd"/>
    </w:p>
    <w:p w14:paraId="679E4D2D" w14:textId="77777777" w:rsidR="00DC7919" w:rsidRDefault="00E43A39" w:rsidP="001E464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Project </w:t>
      </w:r>
      <w:proofErr w:type="gramStart"/>
      <w:r>
        <w:t>coordination;</w:t>
      </w:r>
      <w:proofErr w:type="gramEnd"/>
    </w:p>
    <w:p w14:paraId="3F03A56B" w14:textId="77777777" w:rsidR="00DC7919" w:rsidRDefault="00E43A39" w:rsidP="001E464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Technical input to various environmental appraisal types e.g. WFD assessments, Drought Plan EARs, HRA, and </w:t>
      </w:r>
      <w:proofErr w:type="gramStart"/>
      <w:r>
        <w:t>similar;</w:t>
      </w:r>
      <w:proofErr w:type="gramEnd"/>
    </w:p>
    <w:p w14:paraId="09EDCD32" w14:textId="77777777" w:rsidR="00DC7919" w:rsidRDefault="00E43A39" w:rsidP="001E464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Report </w:t>
      </w:r>
      <w:proofErr w:type="gramStart"/>
      <w:r>
        <w:t>writing;</w:t>
      </w:r>
      <w:proofErr w:type="gramEnd"/>
    </w:p>
    <w:p w14:paraId="02E5AA0B" w14:textId="77777777" w:rsidR="00DC7919" w:rsidRDefault="00E43A39" w:rsidP="001E464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Data </w:t>
      </w:r>
      <w:proofErr w:type="gramStart"/>
      <w:r>
        <w:t>analysis;</w:t>
      </w:r>
      <w:proofErr w:type="gramEnd"/>
    </w:p>
    <w:p w14:paraId="3FB92849" w14:textId="77777777" w:rsidR="00DC7919" w:rsidRDefault="00E43A39" w:rsidP="001E464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To carry out any additional activities that may be reasonably required or </w:t>
      </w:r>
      <w:proofErr w:type="gramStart"/>
      <w:r>
        <w:t>requested;</w:t>
      </w:r>
      <w:proofErr w:type="gramEnd"/>
    </w:p>
    <w:p w14:paraId="3D4B4C84" w14:textId="77777777" w:rsidR="00DC7919" w:rsidRDefault="00E43A39" w:rsidP="001E464A">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To take reasonable care for the health and safety of yourself and others; make use of the tools, equipment, training and resources; and actively engage with colleagues at all levels to contribute to the continuous improvement of health and safety management.</w:t>
      </w:r>
    </w:p>
    <w:p w14:paraId="0CC34630"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Skills/ Knowledge/ Experience/ Qualifications</w:t>
      </w:r>
    </w:p>
    <w:p w14:paraId="3A6857EF"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Essential</w:t>
      </w:r>
    </w:p>
    <w:p w14:paraId="50024404" w14:textId="509CB66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BSc or MSc degree in a relevant subject and </w:t>
      </w:r>
      <w:r w:rsidR="0091345E">
        <w:t xml:space="preserve">ideally </w:t>
      </w:r>
      <w:r>
        <w:t xml:space="preserve">at least one years’ professional experience working in an environmental </w:t>
      </w:r>
      <w:proofErr w:type="gramStart"/>
      <w:r>
        <w:t>consultancy</w:t>
      </w:r>
      <w:r>
        <w:t>;</w:t>
      </w:r>
      <w:proofErr w:type="gramEnd"/>
    </w:p>
    <w:p w14:paraId="01F81F47"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Experience of water resources/ technical environmental </w:t>
      </w:r>
      <w:proofErr w:type="gramStart"/>
      <w:r>
        <w:t>management;</w:t>
      </w:r>
      <w:proofErr w:type="gramEnd"/>
    </w:p>
    <w:p w14:paraId="26D4A7C2"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Experience working on technical project teams, delivering projects on time and within </w:t>
      </w:r>
      <w:proofErr w:type="gramStart"/>
      <w:r>
        <w:t>budget;</w:t>
      </w:r>
      <w:proofErr w:type="gramEnd"/>
    </w:p>
    <w:p w14:paraId="47348376"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Pragmatic, logical approach to technical, environmental </w:t>
      </w:r>
      <w:proofErr w:type="gramStart"/>
      <w:r>
        <w:t>assessments;</w:t>
      </w:r>
      <w:proofErr w:type="gramEnd"/>
    </w:p>
    <w:p w14:paraId="44A4295F"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Strong, creative problem-solving, organisational and analytical </w:t>
      </w:r>
      <w:proofErr w:type="gramStart"/>
      <w:r>
        <w:t>skills;</w:t>
      </w:r>
      <w:proofErr w:type="gramEnd"/>
    </w:p>
    <w:p w14:paraId="68D403BE"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Good communication and report writing skills, with a strong team </w:t>
      </w:r>
      <w:proofErr w:type="gramStart"/>
      <w:r>
        <w:t>ethic;</w:t>
      </w:r>
      <w:proofErr w:type="gramEnd"/>
    </w:p>
    <w:p w14:paraId="28A06EE2"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A high level of attention to detail and the ability to work to tight </w:t>
      </w:r>
      <w:proofErr w:type="gramStart"/>
      <w:r>
        <w:t>timeframes;</w:t>
      </w:r>
      <w:proofErr w:type="gramEnd"/>
    </w:p>
    <w:p w14:paraId="2DCAAC4B"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Demonstrable data analysis </w:t>
      </w:r>
      <w:proofErr w:type="gramStart"/>
      <w:r>
        <w:t>skills;</w:t>
      </w:r>
      <w:proofErr w:type="gramEnd"/>
    </w:p>
    <w:p w14:paraId="53408B11"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Full UK Driving Licence.</w:t>
      </w:r>
    </w:p>
    <w:p w14:paraId="6E23F280" w14:textId="77777777" w:rsidR="00DC7919" w:rsidRPr="001E464A"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Desirable</w:t>
      </w:r>
    </w:p>
    <w:p w14:paraId="741B04D8" w14:textId="5E493545"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lastRenderedPageBreak/>
        <w:t xml:space="preserve">Membership of a relevant professional </w:t>
      </w:r>
      <w:proofErr w:type="gramStart"/>
      <w:r>
        <w:t>body</w:t>
      </w:r>
      <w:r>
        <w:t>;</w:t>
      </w:r>
      <w:proofErr w:type="gramEnd"/>
    </w:p>
    <w:p w14:paraId="4B95C57C"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First Aid </w:t>
      </w:r>
      <w:proofErr w:type="gramStart"/>
      <w:r>
        <w:t>certification;</w:t>
      </w:r>
      <w:proofErr w:type="gramEnd"/>
    </w:p>
    <w:p w14:paraId="4BC5F8FE"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A current CSCS card.</w:t>
      </w:r>
    </w:p>
    <w:p w14:paraId="04AD880F" w14:textId="77777777" w:rsidR="0091345E" w:rsidRPr="0091345E" w:rsidRDefault="00E43A39" w:rsidP="009134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rsidRPr="0091345E">
        <w:br/>
      </w:r>
    </w:p>
    <w:p w14:paraId="6726DF4E" w14:textId="77777777" w:rsidR="0091345E" w:rsidRPr="0091345E" w:rsidRDefault="0091345E" w:rsidP="009134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rsidRPr="0091345E">
        <w:br w:type="page"/>
      </w:r>
    </w:p>
    <w:p w14:paraId="04EE050A" w14:textId="10494D4B" w:rsidR="00DC7919" w:rsidRDefault="00E43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 xml:space="preserve">We are involved in a diverse range of work and therefore would be interested in hearing from applicants who have any of the below skills. However, we do not expect applicants to cover all these topics. </w:t>
      </w:r>
    </w:p>
    <w:p w14:paraId="3A43FF2A" w14:textId="2B1704E4"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Water resources planning (e.g., </w:t>
      </w:r>
      <w:r>
        <w:t xml:space="preserve">supply </w:t>
      </w:r>
      <w:r w:rsidR="0091345E">
        <w:t xml:space="preserve">demand balance, </w:t>
      </w:r>
      <w:r>
        <w:t>and drought management</w:t>
      </w:r>
      <w:proofErr w:type="gramStart"/>
      <w:r>
        <w:t>);</w:t>
      </w:r>
      <w:proofErr w:type="gramEnd"/>
    </w:p>
    <w:p w14:paraId="5DA0C061"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Water risk and </w:t>
      </w:r>
      <w:proofErr w:type="gramStart"/>
      <w:r>
        <w:t>security;</w:t>
      </w:r>
      <w:proofErr w:type="gramEnd"/>
    </w:p>
    <w:p w14:paraId="7B012612"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Resilience and water </w:t>
      </w:r>
      <w:proofErr w:type="gramStart"/>
      <w:r>
        <w:t>management;</w:t>
      </w:r>
      <w:proofErr w:type="gramEnd"/>
    </w:p>
    <w:p w14:paraId="761E82C3"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Sustainability assessments, water cycle </w:t>
      </w:r>
      <w:proofErr w:type="gramStart"/>
      <w:r>
        <w:t>studies;</w:t>
      </w:r>
      <w:proofErr w:type="gramEnd"/>
    </w:p>
    <w:p w14:paraId="0B8B675B"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Environmental assessments, including HRA, SEA, WFD, </w:t>
      </w:r>
      <w:proofErr w:type="gramStart"/>
      <w:r>
        <w:t>EAR;</w:t>
      </w:r>
      <w:proofErr w:type="gramEnd"/>
    </w:p>
    <w:p w14:paraId="7E08D2EA"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Climate </w:t>
      </w:r>
      <w:proofErr w:type="gramStart"/>
      <w:r>
        <w:t>resilience;</w:t>
      </w:r>
      <w:proofErr w:type="gramEnd"/>
    </w:p>
    <w:p w14:paraId="33905870" w14:textId="77777777" w:rsidR="00DC7919"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 xml:space="preserve">Scheme </w:t>
      </w:r>
      <w:proofErr w:type="gramStart"/>
      <w:r>
        <w:t>appraisal;</w:t>
      </w:r>
      <w:proofErr w:type="gramEnd"/>
    </w:p>
    <w:p w14:paraId="439D9D39" w14:textId="77777777" w:rsidR="00DC7919" w:rsidRPr="0091345E" w:rsidRDefault="00E43A39" w:rsidP="0091345E">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pPr>
      <w:r>
        <w:t>Regulatory support.</w:t>
      </w:r>
    </w:p>
    <w:p w14:paraId="10A57A10"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Our Values</w:t>
      </w:r>
    </w:p>
    <w:p w14:paraId="37486FEF"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70FAFF89" w14:textId="77777777" w:rsidR="00DC7919" w:rsidRDefault="00E43A39">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Integrity – We do the right </w:t>
      </w:r>
      <w:proofErr w:type="gramStart"/>
      <w:r>
        <w:t>thing;</w:t>
      </w:r>
      <w:proofErr w:type="gramEnd"/>
    </w:p>
    <w:p w14:paraId="682A1132" w14:textId="77777777" w:rsidR="00DC7919" w:rsidRDefault="00E43A39">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Quality – Quality in </w:t>
      </w:r>
      <w:proofErr w:type="gramStart"/>
      <w:r>
        <w:t>everything;</w:t>
      </w:r>
      <w:proofErr w:type="gramEnd"/>
    </w:p>
    <w:p w14:paraId="30E290B1" w14:textId="77777777" w:rsidR="00DC7919" w:rsidRDefault="00E43A39">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People - We </w:t>
      </w:r>
      <w:proofErr w:type="gramStart"/>
      <w:r>
        <w:t>care;</w:t>
      </w:r>
      <w:proofErr w:type="gramEnd"/>
    </w:p>
    <w:p w14:paraId="7ED5B4DB" w14:textId="77777777" w:rsidR="00DC7919" w:rsidRDefault="00E43A39">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Forward thinking – We focus on the </w:t>
      </w:r>
      <w:proofErr w:type="gramStart"/>
      <w:r>
        <w:t>future;</w:t>
      </w:r>
      <w:proofErr w:type="gramEnd"/>
    </w:p>
    <w:p w14:paraId="67883E9A" w14:textId="77777777" w:rsidR="00DC7919" w:rsidRDefault="00E43A39">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 xml:space="preserve">Positivity – We believe we </w:t>
      </w:r>
      <w:proofErr w:type="gramStart"/>
      <w:r>
        <w:t>can;</w:t>
      </w:r>
      <w:proofErr w:type="gramEnd"/>
    </w:p>
    <w:p w14:paraId="70D67C53" w14:textId="77777777" w:rsidR="00DC7919" w:rsidRDefault="00E43A39">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pPr>
      <w:r>
        <w:t>Fairness – We champion equality.</w:t>
      </w:r>
    </w:p>
    <w:p w14:paraId="6F6C68F2"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Our WOW Factor</w:t>
      </w:r>
    </w:p>
    <w:p w14:paraId="2D03023A" w14:textId="479CE8FC"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 xml:space="preserve">When home became work, we learned that flexibility, understanding and balance allowed us all to move forward and grow together. So, no matter where you’re based, the hours you keep, the toddlers you </w:t>
      </w:r>
      <w:proofErr w:type="gramStart"/>
      <w:r>
        <w:t>have to</w:t>
      </w:r>
      <w:proofErr w:type="gramEnd"/>
      <w:r>
        <w:t xml:space="preserve"> entertain, or outside interests that help with your wellbeing</w:t>
      </w:r>
      <w:r w:rsidR="0091345E">
        <w:t>,</w:t>
      </w:r>
      <w:r>
        <w:t xml:space="preserve"> we’re committed to our Ways of Working (WOW) with each other so we can continue to be our best.</w:t>
      </w:r>
    </w:p>
    <w:p w14:paraId="67793DB7"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60"/>
        <w:rPr>
          <w:b/>
          <w:bCs/>
        </w:rPr>
      </w:pPr>
      <w:r>
        <w:rPr>
          <w:b/>
          <w:bCs/>
        </w:rPr>
        <w:t>You belong</w:t>
      </w:r>
    </w:p>
    <w:p w14:paraId="31417CBC" w14:textId="77777777"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4CE88B0" w14:textId="2048EE78" w:rsidR="00DC7919" w:rsidRDefault="00E43A39" w:rsidP="001E4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
        <w:lastRenderedPageBreak/>
        <w:t xml:space="preserve">Inspiration and insight can come from anywhere, and no matter your history or choices in life, we empower our people to be their best, so we can be our best, together. </w:t>
      </w:r>
      <w:r w:rsidRPr="001E464A">
        <w:rPr>
          <w:b/>
          <w:bCs/>
        </w:rPr>
        <w:t>We welcome the whole you</w:t>
      </w:r>
      <w:r w:rsidRPr="001E464A">
        <w:t>.</w:t>
      </w:r>
    </w:p>
    <w:sectPr w:rsidR="00DC7919">
      <w:footerReference w:type="default" r:id="rId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C0591" w14:textId="77777777" w:rsidR="00E43A39" w:rsidRDefault="00E43A39">
      <w:r>
        <w:separator/>
      </w:r>
    </w:p>
  </w:endnote>
  <w:endnote w:type="continuationSeparator" w:id="0">
    <w:p w14:paraId="6657A3D3" w14:textId="77777777" w:rsidR="00E43A39" w:rsidRDefault="00E4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5402" w14:textId="77777777" w:rsidR="00DC7919" w:rsidRDefault="00DC7919">
    <w:pPr>
      <w:pStyle w:val="Foo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5E2E6" w14:textId="77777777" w:rsidR="00E43A39" w:rsidRDefault="00E43A39">
      <w:r>
        <w:separator/>
      </w:r>
    </w:p>
  </w:footnote>
  <w:footnote w:type="continuationSeparator" w:id="0">
    <w:p w14:paraId="4895A4CE" w14:textId="77777777" w:rsidR="00E43A39" w:rsidRDefault="00E43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05571"/>
    <w:multiLevelType w:val="singleLevel"/>
    <w:tmpl w:val="2C181FE4"/>
    <w:lvl w:ilvl="0">
      <w:start w:val="1"/>
      <w:numFmt w:val="bullet"/>
      <w:lvlText w:val=""/>
      <w:lvlJc w:val="left"/>
      <w:pPr>
        <w:tabs>
          <w:tab w:val="num" w:pos="567"/>
        </w:tabs>
        <w:ind w:left="567" w:hanging="567"/>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62470B76"/>
    <w:multiLevelType w:val="singleLevel"/>
    <w:tmpl w:val="C82E27EC"/>
    <w:lvl w:ilvl="0">
      <w:start w:val="1"/>
      <w:numFmt w:val="bullet"/>
      <w:lvlText w:val=""/>
      <w:lvlJc w:val="left"/>
      <w:pPr>
        <w:tabs>
          <w:tab w:val="num" w:pos="357"/>
        </w:tabs>
        <w:ind w:left="357" w:hanging="357"/>
      </w:pPr>
      <w:rPr>
        <w:rFonts w:ascii="Symbol" w:eastAsia="Symbol" w:hAnsi="Symbol" w:cs="Symbol" w:hint="default"/>
        <w:b w:val="0"/>
        <w:i w:val="0"/>
        <w:strike w:val="0"/>
        <w:color w:val="auto"/>
        <w:position w:val="0"/>
        <w:sz w:val="22"/>
        <w:u w:val="none"/>
        <w:shd w:val="clear" w:color="auto" w:fill="auto"/>
      </w:rPr>
    </w:lvl>
  </w:abstractNum>
  <w:num w:numId="1" w16cid:durableId="1745567406">
    <w:abstractNumId w:val="1"/>
  </w:num>
  <w:num w:numId="2" w16cid:durableId="82254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19"/>
    <w:rsid w:val="001E464A"/>
    <w:rsid w:val="0091345E"/>
    <w:rsid w:val="00AF0307"/>
    <w:rsid w:val="00B01CD5"/>
    <w:rsid w:val="00DC7919"/>
    <w:rsid w:val="00E4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E22A"/>
  <w15:docId w15:val="{7AD34325-EECC-4303-97A3-EEAA44C8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rPr>
  </w:style>
  <w:style w:type="paragraph" w:styleId="Footer">
    <w:name w:val="footer"/>
    <w:basedOn w:val="Normal"/>
    <w:qFormat/>
    <w:pPr>
      <w:tabs>
        <w:tab w:val="center" w:pos="4513"/>
        <w:tab w:val="right" w:pos="9026"/>
      </w:tabs>
    </w:pPr>
  </w:style>
  <w:style w:type="paragraph" w:styleId="ListParagraph">
    <w:name w:val="List Paragraph"/>
    <w:basedOn w:val="Normal"/>
    <w:qFormat/>
    <w:pPr>
      <w:ind w:left="720"/>
    </w:pPr>
  </w:style>
  <w:style w:type="paragraph" w:styleId="BalloonText">
    <w:name w:val="Balloon Text"/>
    <w:basedOn w:val="Normal"/>
    <w:qFormat/>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rPr>
  </w:style>
  <w:style w:type="character" w:styleId="CommentReference">
    <w:name w:val="annotation reference"/>
    <w:qFormat/>
    <w:rPr>
      <w:sz w:val="16"/>
      <w:szCs w:val="16"/>
      <w:rtl w:val="0"/>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character" w:customStyle="1" w:styleId="CommentTextChar">
    <w:name w:val="Comment Text Char"/>
    <w:qFormat/>
    <w:rPr>
      <w:rFonts w:ascii="Calibri" w:eastAsia="Calibri" w:hAnsi="Calibri" w:cs="Calibri"/>
      <w:sz w:val="20"/>
      <w:szCs w:val="20"/>
      <w:rtl w:val="0"/>
    </w:rPr>
  </w:style>
  <w:style w:type="character" w:customStyle="1" w:styleId="CommentSubjectChar">
    <w:name w:val="Comment Subject Char"/>
    <w:basedOn w:val="CommentTextChar"/>
    <w:qFormat/>
    <w:rPr>
      <w:rFonts w:ascii="Calibri" w:eastAsia="Calibri" w:hAnsi="Calibri" w:cs="Calibri"/>
      <w:b/>
      <w:bCs/>
      <w:sz w:val="20"/>
      <w:szCs w:val="20"/>
      <w:rtl w:val="0"/>
    </w:rPr>
  </w:style>
  <w:style w:type="paragraph" w:styleId="Header">
    <w:name w:val="header"/>
    <w:basedOn w:val="Normal"/>
    <w:qFormat/>
    <w:pPr>
      <w:tabs>
        <w:tab w:val="center" w:pos="4513"/>
        <w:tab w:val="right" w:pos="9026"/>
      </w:tabs>
    </w:pPr>
  </w:style>
  <w:style w:type="character" w:customStyle="1" w:styleId="HeaderChar">
    <w:name w:val="Header Char"/>
    <w:qFormat/>
    <w:rPr>
      <w:rFonts w:ascii="Calibri" w:eastAsia="Calibri" w:hAnsi="Calibri" w:cs="Calibri"/>
      <w:rtl w:val="0"/>
    </w:rPr>
  </w:style>
  <w:style w:type="character" w:customStyle="1" w:styleId="FooterChar">
    <w:name w:val="Footer Char"/>
    <w:qFormat/>
    <w:rPr>
      <w:rFonts w:ascii="Calibri" w:eastAsia="Calibri" w:hAnsi="Calibri" w:cs="Calibri"/>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Harvey Walsh</cp:lastModifiedBy>
  <cp:revision>5</cp:revision>
  <dcterms:created xsi:type="dcterms:W3CDTF">2023-11-22T11:53:00Z</dcterms:created>
  <dcterms:modified xsi:type="dcterms:W3CDTF">2025-06-05T11:23:00Z</dcterms:modified>
</cp:coreProperties>
</file>