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A6A30" w14:textId="5B4560F0" w:rsidR="00606537" w:rsidRPr="00456346" w:rsidRDefault="00996C07" w:rsidP="002D4063">
      <w:pPr>
        <w:jc w:val="center"/>
        <w:rPr>
          <w:rFonts w:cstheme="minorHAnsi"/>
          <w:b/>
          <w:sz w:val="28"/>
          <w:szCs w:val="28"/>
        </w:rPr>
      </w:pPr>
      <w:r>
        <w:rPr>
          <w:rFonts w:cstheme="minorHAnsi"/>
          <w:b/>
          <w:sz w:val="28"/>
          <w:szCs w:val="28"/>
        </w:rPr>
        <w:t>Jo</w:t>
      </w:r>
      <w:r w:rsidR="00621E66">
        <w:rPr>
          <w:rFonts w:cstheme="minorHAnsi"/>
          <w:b/>
          <w:sz w:val="28"/>
          <w:szCs w:val="28"/>
        </w:rPr>
        <w:t>b</w:t>
      </w:r>
      <w:r w:rsidR="00DD40E2" w:rsidRPr="00456346">
        <w:rPr>
          <w:rFonts w:cstheme="minorHAnsi"/>
          <w:b/>
          <w:sz w:val="28"/>
          <w:szCs w:val="28"/>
        </w:rPr>
        <w:t xml:space="preserve"> </w:t>
      </w:r>
      <w:r w:rsidR="00480ABC" w:rsidRPr="00456346">
        <w:rPr>
          <w:rFonts w:cstheme="minorHAnsi"/>
          <w:b/>
          <w:sz w:val="28"/>
          <w:szCs w:val="28"/>
        </w:rPr>
        <w:t>D</w:t>
      </w:r>
      <w:r w:rsidR="00DD40E2" w:rsidRPr="00456346">
        <w:rPr>
          <w:rFonts w:cstheme="minorHAnsi"/>
          <w:b/>
          <w:sz w:val="28"/>
          <w:szCs w:val="28"/>
        </w:rPr>
        <w:t>escription</w:t>
      </w:r>
    </w:p>
    <w:p w14:paraId="1038979F" w14:textId="77777777" w:rsidR="00836743" w:rsidRPr="00456346" w:rsidRDefault="00836743" w:rsidP="001F6E9F">
      <w:pPr>
        <w:rPr>
          <w:rFonts w:cstheme="minorHAnsi"/>
        </w:rPr>
      </w:pPr>
    </w:p>
    <w:p w14:paraId="28FB3B99" w14:textId="5BC8114F" w:rsidR="00480ABC" w:rsidRPr="00456346" w:rsidRDefault="00480ABC" w:rsidP="001F6E9F">
      <w:pPr>
        <w:rPr>
          <w:rFonts w:cstheme="minorHAnsi"/>
          <w:b/>
          <w:bCs/>
        </w:rPr>
      </w:pPr>
      <w:r w:rsidRPr="00456346">
        <w:rPr>
          <w:rFonts w:cstheme="minorHAnsi"/>
          <w:b/>
          <w:bCs/>
        </w:rPr>
        <w:t xml:space="preserve">Role title: </w:t>
      </w:r>
      <w:r w:rsidR="00E54135">
        <w:rPr>
          <w:rFonts w:cstheme="minorHAnsi"/>
          <w:b/>
          <w:bCs/>
        </w:rPr>
        <w:tab/>
      </w:r>
      <w:r w:rsidR="00582B73">
        <w:rPr>
          <w:rFonts w:ascii="Calibri" w:eastAsia="Times New Roman" w:hAnsi="Calibri" w:cs="Calibri"/>
          <w:lang w:eastAsia="en-GB"/>
        </w:rPr>
        <w:t xml:space="preserve">Senior </w:t>
      </w:r>
      <w:r w:rsidR="00582B73" w:rsidRPr="00B51CFC">
        <w:rPr>
          <w:rFonts w:ascii="Calibri" w:eastAsia="Times New Roman" w:hAnsi="Calibri" w:cs="Calibri"/>
          <w:lang w:eastAsia="en-GB"/>
        </w:rPr>
        <w:t>Marine &amp; Commercial Fisheries</w:t>
      </w:r>
      <w:r w:rsidR="00582B73">
        <w:rPr>
          <w:rFonts w:ascii="Calibri" w:eastAsia="Times New Roman" w:hAnsi="Calibri" w:cs="Calibri"/>
          <w:lang w:eastAsia="en-GB"/>
        </w:rPr>
        <w:t xml:space="preserve"> </w:t>
      </w:r>
      <w:r w:rsidR="00582B73" w:rsidRPr="00B51CFC">
        <w:rPr>
          <w:rFonts w:ascii="Calibri" w:eastAsia="Times New Roman" w:hAnsi="Calibri" w:cs="Calibri"/>
          <w:lang w:eastAsia="en-GB"/>
        </w:rPr>
        <w:t>Scientist</w:t>
      </w:r>
      <w:r w:rsidRPr="00456346">
        <w:rPr>
          <w:rFonts w:cstheme="minorHAnsi"/>
          <w:b/>
          <w:bCs/>
        </w:rPr>
        <w:tab/>
      </w:r>
    </w:p>
    <w:p w14:paraId="0735197F" w14:textId="016B56C9" w:rsidR="00606537" w:rsidRPr="00456346" w:rsidRDefault="00606537" w:rsidP="001F6E9F">
      <w:pPr>
        <w:rPr>
          <w:rFonts w:cstheme="minorHAnsi"/>
          <w:b/>
          <w:bCs/>
        </w:rPr>
      </w:pPr>
      <w:r w:rsidRPr="00456346">
        <w:rPr>
          <w:rFonts w:cstheme="minorHAnsi"/>
          <w:b/>
          <w:bCs/>
        </w:rPr>
        <w:t xml:space="preserve">Reports to: </w:t>
      </w:r>
      <w:r w:rsidR="004C1384">
        <w:rPr>
          <w:rFonts w:cstheme="minorHAnsi"/>
          <w:b/>
          <w:bCs/>
        </w:rPr>
        <w:tab/>
      </w:r>
      <w:r w:rsidR="00B03582">
        <w:rPr>
          <w:rFonts w:ascii="Calibri" w:eastAsia="Times New Roman" w:hAnsi="Calibri" w:cs="Calibri"/>
          <w:lang w:eastAsia="en-GB"/>
        </w:rPr>
        <w:t>Principal</w:t>
      </w:r>
      <w:r w:rsidR="00B03582" w:rsidRPr="00622677">
        <w:rPr>
          <w:rFonts w:ascii="Calibri" w:eastAsia="Times New Roman" w:hAnsi="Calibri" w:cs="Calibri"/>
          <w:lang w:eastAsia="en-GB"/>
        </w:rPr>
        <w:t xml:space="preserve"> Consultant</w:t>
      </w:r>
      <w:r w:rsidRPr="00456346">
        <w:rPr>
          <w:rFonts w:cstheme="minorHAnsi"/>
          <w:b/>
          <w:bCs/>
        </w:rPr>
        <w:tab/>
      </w:r>
    </w:p>
    <w:p w14:paraId="1B1FE4B2" w14:textId="5E323C85" w:rsidR="00E5047A" w:rsidRPr="00456346" w:rsidRDefault="006D7A66" w:rsidP="001F6E9F">
      <w:pPr>
        <w:rPr>
          <w:rFonts w:cstheme="minorHAnsi"/>
          <w:b/>
          <w:bCs/>
          <w:color w:val="FF0000"/>
        </w:rPr>
      </w:pPr>
      <w:r w:rsidRPr="00456346">
        <w:rPr>
          <w:rFonts w:cstheme="minorHAnsi"/>
          <w:b/>
          <w:bCs/>
        </w:rPr>
        <w:t>Grade:</w:t>
      </w:r>
      <w:r w:rsidR="003F38DD">
        <w:rPr>
          <w:rFonts w:cstheme="minorHAnsi"/>
          <w:b/>
          <w:bCs/>
        </w:rPr>
        <w:tab/>
      </w:r>
      <w:r w:rsidR="00E55D5B">
        <w:rPr>
          <w:rFonts w:cstheme="minorHAnsi"/>
          <w:b/>
          <w:bCs/>
        </w:rPr>
        <w:tab/>
      </w:r>
      <w:r w:rsidR="00FD071C">
        <w:rPr>
          <w:rFonts w:ascii="Calibri" w:eastAsia="Times New Roman" w:hAnsi="Calibri" w:cs="Calibri"/>
          <w:lang w:eastAsia="en-GB"/>
        </w:rPr>
        <w:t xml:space="preserve">Senior </w:t>
      </w:r>
      <w:r w:rsidR="00FD071C" w:rsidRPr="00622677">
        <w:rPr>
          <w:rFonts w:ascii="Calibri" w:eastAsia="Times New Roman" w:hAnsi="Calibri" w:cs="Calibri"/>
          <w:lang w:eastAsia="en-GB"/>
        </w:rPr>
        <w:t>Consultant</w:t>
      </w:r>
      <w:r w:rsidRPr="00456346">
        <w:rPr>
          <w:rFonts w:cstheme="minorHAnsi"/>
          <w:b/>
          <w:bCs/>
        </w:rPr>
        <w:tab/>
      </w:r>
      <w:r w:rsidRPr="00456346">
        <w:rPr>
          <w:rFonts w:cstheme="minorHAnsi"/>
          <w:b/>
          <w:bCs/>
        </w:rPr>
        <w:tab/>
      </w:r>
    </w:p>
    <w:p w14:paraId="1CBE40C4" w14:textId="653DADEB" w:rsidR="000C2075" w:rsidRPr="000B059C" w:rsidRDefault="00B078A0" w:rsidP="001F6E9F">
      <w:pPr>
        <w:rPr>
          <w:rFonts w:cstheme="minorHAnsi"/>
          <w:b/>
          <w:bCs/>
        </w:rPr>
      </w:pPr>
      <w:r>
        <w:rPr>
          <w:rFonts w:cstheme="minorHAnsi"/>
          <w:b/>
          <w:bCs/>
        </w:rPr>
        <w:t>Tea</w:t>
      </w:r>
      <w:r w:rsidR="00E1043A">
        <w:rPr>
          <w:rFonts w:cstheme="minorHAnsi"/>
          <w:b/>
          <w:bCs/>
        </w:rPr>
        <w:t>m</w:t>
      </w:r>
      <w:r w:rsidR="00480ABC" w:rsidRPr="00456346">
        <w:rPr>
          <w:rFonts w:cstheme="minorHAnsi"/>
          <w:b/>
          <w:bCs/>
        </w:rPr>
        <w:t>:</w:t>
      </w:r>
      <w:r w:rsidR="004C1271">
        <w:rPr>
          <w:rFonts w:cstheme="minorHAnsi"/>
          <w:b/>
          <w:bCs/>
        </w:rPr>
        <w:tab/>
      </w:r>
      <w:r w:rsidR="004C1271">
        <w:rPr>
          <w:rFonts w:cstheme="minorHAnsi"/>
          <w:b/>
          <w:bCs/>
        </w:rPr>
        <w:tab/>
      </w:r>
      <w:r w:rsidR="000445D8">
        <w:rPr>
          <w:rFonts w:cstheme="minorHAnsi"/>
        </w:rPr>
        <w:t>M</w:t>
      </w:r>
      <w:r w:rsidR="00EE7639">
        <w:rPr>
          <w:rFonts w:cstheme="minorHAnsi"/>
        </w:rPr>
        <w:t xml:space="preserve">arine </w:t>
      </w:r>
      <w:r w:rsidR="00303386">
        <w:rPr>
          <w:rFonts w:cstheme="minorHAnsi"/>
        </w:rPr>
        <w:t xml:space="preserve">and </w:t>
      </w:r>
      <w:r w:rsidR="002E3C72">
        <w:rPr>
          <w:rFonts w:cstheme="minorHAnsi"/>
        </w:rPr>
        <w:t>Comme</w:t>
      </w:r>
      <w:r w:rsidR="00086F44">
        <w:rPr>
          <w:rFonts w:cstheme="minorHAnsi"/>
        </w:rPr>
        <w:t>rcia</w:t>
      </w:r>
      <w:r w:rsidR="00907FD7">
        <w:rPr>
          <w:rFonts w:cstheme="minorHAnsi"/>
        </w:rPr>
        <w:t>l F</w:t>
      </w:r>
      <w:r w:rsidR="004C1CFE">
        <w:rPr>
          <w:rFonts w:cstheme="minorHAnsi"/>
        </w:rPr>
        <w:t>ish</w:t>
      </w:r>
      <w:r w:rsidR="000C2075" w:rsidRPr="00456346">
        <w:rPr>
          <w:rFonts w:cstheme="minorHAnsi"/>
        </w:rPr>
        <w:tab/>
      </w:r>
    </w:p>
    <w:p w14:paraId="49C76D5A" w14:textId="77777777" w:rsidR="000C2075" w:rsidRPr="00456346" w:rsidRDefault="000C2075" w:rsidP="001F6E9F">
      <w:pPr>
        <w:rPr>
          <w:rFonts w:cstheme="minorHAnsi"/>
        </w:rPr>
      </w:pPr>
    </w:p>
    <w:p w14:paraId="6333512F" w14:textId="77777777" w:rsidR="00D347C3" w:rsidRPr="00456346" w:rsidRDefault="00D347C3" w:rsidP="001F6E9F">
      <w:pPr>
        <w:rPr>
          <w:rFonts w:cstheme="minorHAnsi"/>
        </w:rPr>
      </w:pPr>
    </w:p>
    <w:p w14:paraId="42BE671E" w14:textId="77777777" w:rsidR="00606537" w:rsidRPr="00456346" w:rsidRDefault="00606537" w:rsidP="001F6E9F">
      <w:pPr>
        <w:rPr>
          <w:rFonts w:cstheme="minorHAnsi"/>
          <w:b/>
        </w:rPr>
      </w:pPr>
      <w:r w:rsidRPr="00456346">
        <w:rPr>
          <w:rFonts w:cstheme="minorHAnsi"/>
          <w:b/>
        </w:rPr>
        <w:t>Purpose / Scope of role</w:t>
      </w:r>
    </w:p>
    <w:p w14:paraId="14B8D5FE" w14:textId="77777777" w:rsidR="00220F6B" w:rsidRPr="00622677" w:rsidRDefault="00220F6B" w:rsidP="00220F6B">
      <w:pPr>
        <w:spacing w:before="100" w:beforeAutospacing="1" w:after="100" w:afterAutospacing="1" w:line="300" w:lineRule="atLeast"/>
        <w:jc w:val="both"/>
        <w:rPr>
          <w:rFonts w:ascii="Calibri" w:eastAsia="Times New Roman" w:hAnsi="Calibri" w:cs="Calibri"/>
          <w:lang w:eastAsia="en-GB"/>
        </w:rPr>
      </w:pPr>
      <w:r w:rsidRPr="00622677">
        <w:rPr>
          <w:rFonts w:ascii="Calibri" w:eastAsia="Times New Roman" w:hAnsi="Calibri" w:cs="Calibri"/>
          <w:lang w:eastAsia="en-GB"/>
        </w:rPr>
        <w:t>APEM is a leading environmental consultancy providing expert advice to governments, regulators, developers, investors and industry. Our Marine &amp; Commercial Fisheries team delivers high-quality scientific and technical expertise across</w:t>
      </w:r>
      <w:r w:rsidRPr="00622677">
        <w:rPr>
          <w:rFonts w:ascii="Calibri" w:hAnsi="Calibri" w:cs="Calibri"/>
        </w:rPr>
        <w:t xml:space="preserve"> </w:t>
      </w:r>
      <w:r>
        <w:rPr>
          <w:rFonts w:ascii="Calibri" w:hAnsi="Calibri" w:cs="Calibri"/>
        </w:rPr>
        <w:t xml:space="preserve">UK and Ireland on </w:t>
      </w:r>
      <w:r w:rsidRPr="00622677">
        <w:rPr>
          <w:rFonts w:ascii="Calibri" w:hAnsi="Calibri" w:cs="Calibri"/>
        </w:rPr>
        <w:t xml:space="preserve">nationally important </w:t>
      </w:r>
      <w:r w:rsidRPr="00622677">
        <w:rPr>
          <w:rFonts w:ascii="Calibri" w:eastAsia="Times New Roman" w:hAnsi="Calibri" w:cs="Calibri"/>
          <w:lang w:eastAsia="en-GB"/>
        </w:rPr>
        <w:t>coastal infrastructure projects, offshore wind, fisheries management and marine conservation.</w:t>
      </w:r>
    </w:p>
    <w:p w14:paraId="6782ADA7" w14:textId="4F9BD907" w:rsidR="00480ABC" w:rsidRPr="00777485" w:rsidRDefault="00220F6B" w:rsidP="00777485">
      <w:pPr>
        <w:spacing w:before="100" w:beforeAutospacing="1" w:after="100" w:afterAutospacing="1" w:line="300" w:lineRule="atLeast"/>
        <w:jc w:val="both"/>
        <w:rPr>
          <w:rFonts w:ascii="Calibri" w:eastAsia="Times New Roman" w:hAnsi="Calibri" w:cs="Calibri"/>
          <w:lang w:eastAsia="en-GB"/>
        </w:rPr>
      </w:pPr>
      <w:r w:rsidRPr="00622677">
        <w:rPr>
          <w:rFonts w:ascii="Calibri" w:eastAsia="Times New Roman" w:hAnsi="Calibri" w:cs="Calibri"/>
          <w:lang w:eastAsia="en-GB"/>
        </w:rPr>
        <w:t>We work at the interface between marine development and the sustainable management of fisheries and marine ecosystems, helping clients understand environmental risks, regulatory requirements and stakeholder concerns whil</w:t>
      </w:r>
      <w:r>
        <w:rPr>
          <w:rFonts w:ascii="Calibri" w:eastAsia="Times New Roman" w:hAnsi="Calibri" w:cs="Calibri"/>
          <w:lang w:eastAsia="en-GB"/>
        </w:rPr>
        <w:t>st</w:t>
      </w:r>
      <w:r w:rsidRPr="00622677">
        <w:rPr>
          <w:rFonts w:ascii="Calibri" w:eastAsia="Times New Roman" w:hAnsi="Calibri" w:cs="Calibri"/>
          <w:lang w:eastAsia="en-GB"/>
        </w:rPr>
        <w:t xml:space="preserve"> supporting responsible development and </w:t>
      </w:r>
      <w:r>
        <w:rPr>
          <w:rFonts w:ascii="Calibri" w:eastAsia="Times New Roman" w:hAnsi="Calibri" w:cs="Calibri"/>
          <w:lang w:eastAsia="en-GB"/>
        </w:rPr>
        <w:t>sustainable, managed fisheries.</w:t>
      </w:r>
    </w:p>
    <w:p w14:paraId="15DC9DCB" w14:textId="4919520F" w:rsidR="00BC7A08" w:rsidRPr="00456346" w:rsidRDefault="00BC7A08" w:rsidP="001F6E9F">
      <w:pPr>
        <w:rPr>
          <w:rFonts w:cstheme="minorHAnsi"/>
          <w:b/>
          <w:bCs/>
        </w:rPr>
      </w:pPr>
      <w:r w:rsidRPr="00456346">
        <w:rPr>
          <w:rFonts w:cstheme="minorHAnsi"/>
          <w:b/>
          <w:bCs/>
        </w:rPr>
        <w:t>What success looks like in this role</w:t>
      </w:r>
    </w:p>
    <w:p w14:paraId="707C0DA6" w14:textId="62248DF7" w:rsidR="00BC7A08" w:rsidRPr="00456346" w:rsidRDefault="00BC7A08" w:rsidP="001F6E9F">
      <w:pPr>
        <w:rPr>
          <w:rFonts w:cstheme="minorHAnsi"/>
        </w:rPr>
      </w:pPr>
    </w:p>
    <w:p w14:paraId="49574C96" w14:textId="77777777" w:rsidR="00026C84" w:rsidRDefault="00026C84" w:rsidP="00026C84">
      <w:pPr>
        <w:pStyle w:val="BodyText"/>
        <w:spacing w:before="1"/>
        <w:ind w:left="0" w:right="114"/>
        <w:jc w:val="both"/>
        <w:rPr>
          <w:rFonts w:eastAsia="Times New Roman"/>
          <w:lang w:eastAsia="en-GB"/>
        </w:rPr>
      </w:pPr>
      <w:r w:rsidRPr="007F1C08">
        <w:rPr>
          <w:rFonts w:eastAsia="Times New Roman"/>
          <w:lang w:eastAsia="en-GB"/>
        </w:rPr>
        <w:t>We are seeking an experienced and motivated Senior Marine</w:t>
      </w:r>
      <w:r>
        <w:rPr>
          <w:rFonts w:eastAsia="Times New Roman"/>
          <w:lang w:eastAsia="en-GB"/>
        </w:rPr>
        <w:t xml:space="preserve"> &amp; Commercial</w:t>
      </w:r>
      <w:r w:rsidRPr="007F1C08">
        <w:rPr>
          <w:rFonts w:eastAsia="Times New Roman"/>
          <w:lang w:eastAsia="en-GB"/>
        </w:rPr>
        <w:t xml:space="preserve"> Fisheries </w:t>
      </w:r>
      <w:r>
        <w:rPr>
          <w:rFonts w:eastAsia="Times New Roman"/>
          <w:lang w:eastAsia="en-GB"/>
        </w:rPr>
        <w:t>Scientist</w:t>
      </w:r>
      <w:r w:rsidRPr="007F1C08">
        <w:rPr>
          <w:rFonts w:eastAsia="Times New Roman"/>
          <w:lang w:eastAsia="en-GB"/>
        </w:rPr>
        <w:t xml:space="preserve"> to join our team of specialist marine fisheries scientists</w:t>
      </w:r>
      <w:r>
        <w:rPr>
          <w:rFonts w:eastAsia="Times New Roman"/>
          <w:lang w:eastAsia="en-GB"/>
        </w:rPr>
        <w:t>,</w:t>
      </w:r>
      <w:r w:rsidRPr="007F1C08">
        <w:rPr>
          <w:rFonts w:eastAsia="Times New Roman"/>
          <w:lang w:eastAsia="en-GB"/>
        </w:rPr>
        <w:t xml:space="preserve"> with expertise spanning fisheries ecology, commercial fisheries, fish monitoring, marine conservation and environmental impact assessment. </w:t>
      </w:r>
    </w:p>
    <w:p w14:paraId="35220277" w14:textId="77777777" w:rsidR="00026C84" w:rsidRDefault="00026C84" w:rsidP="00026C84">
      <w:pPr>
        <w:pStyle w:val="BodyText"/>
        <w:spacing w:before="1"/>
        <w:ind w:left="0" w:right="114"/>
        <w:jc w:val="both"/>
        <w:rPr>
          <w:rFonts w:eastAsia="Times New Roman"/>
          <w:lang w:eastAsia="en-GB"/>
        </w:rPr>
      </w:pPr>
    </w:p>
    <w:p w14:paraId="74C55F40" w14:textId="77777777" w:rsidR="00026C84" w:rsidRPr="007F1C08" w:rsidRDefault="00026C84" w:rsidP="00026C84">
      <w:pPr>
        <w:pStyle w:val="BodyText"/>
        <w:spacing w:before="1"/>
        <w:ind w:left="0" w:right="114"/>
        <w:jc w:val="both"/>
      </w:pPr>
      <w:r w:rsidRPr="007F1C08">
        <w:t xml:space="preserve">Are you looking to take your career forward, with a focus on marine fisheries science? Are you wanting to work in a supportive team, remote-based, in a </w:t>
      </w:r>
      <w:r>
        <w:t>permanent</w:t>
      </w:r>
      <w:r w:rsidRPr="007F1C08">
        <w:t xml:space="preserve"> role, where you can improve your consulting skills whilst still retaining an element of survey work? Do you want to work on a variety of projects around the UK and Ireland?</w:t>
      </w:r>
    </w:p>
    <w:p w14:paraId="52E41A27" w14:textId="77777777" w:rsidR="00026C84" w:rsidRPr="007F1C08" w:rsidRDefault="00026C84" w:rsidP="00026C84">
      <w:pPr>
        <w:spacing w:line="300" w:lineRule="atLeast"/>
        <w:rPr>
          <w:rFonts w:ascii="Calibri" w:eastAsia="Times New Roman" w:hAnsi="Calibri" w:cs="Calibri"/>
          <w:lang w:eastAsia="en-GB"/>
        </w:rPr>
      </w:pPr>
    </w:p>
    <w:p w14:paraId="55B9A531" w14:textId="147EA5FE" w:rsidR="00AA67A3" w:rsidRPr="005D1E11" w:rsidRDefault="00026C84" w:rsidP="005D1E11">
      <w:pPr>
        <w:spacing w:line="300" w:lineRule="atLeast"/>
        <w:rPr>
          <w:rFonts w:ascii="Calibri" w:eastAsia="Times New Roman" w:hAnsi="Calibri" w:cs="Calibri"/>
          <w:lang w:eastAsia="en-GB"/>
        </w:rPr>
      </w:pPr>
      <w:r w:rsidRPr="007F1C08">
        <w:rPr>
          <w:rFonts w:ascii="Calibri" w:hAnsi="Calibri" w:cs="Calibri"/>
        </w:rPr>
        <w:t>As a Senior Marine</w:t>
      </w:r>
      <w:r>
        <w:rPr>
          <w:rFonts w:ascii="Calibri" w:hAnsi="Calibri" w:cs="Calibri"/>
        </w:rPr>
        <w:t xml:space="preserve"> &amp; Commercial</w:t>
      </w:r>
      <w:r w:rsidRPr="007F1C08">
        <w:rPr>
          <w:rFonts w:ascii="Calibri" w:hAnsi="Calibri" w:cs="Calibri"/>
        </w:rPr>
        <w:t xml:space="preserve"> Fisheries </w:t>
      </w:r>
      <w:r>
        <w:rPr>
          <w:rFonts w:ascii="Calibri" w:hAnsi="Calibri" w:cs="Calibri"/>
        </w:rPr>
        <w:t>Scientist</w:t>
      </w:r>
      <w:r w:rsidRPr="007F1C08">
        <w:rPr>
          <w:rFonts w:ascii="Calibri" w:hAnsi="Calibri" w:cs="Calibri"/>
        </w:rPr>
        <w:t xml:space="preserve">, you will provide technical leadership across a range of marine fisheries projects, </w:t>
      </w:r>
      <w:r w:rsidRPr="00405906">
        <w:rPr>
          <w:rFonts w:ascii="Calibri" w:hAnsi="Calibri" w:cs="Calibri"/>
        </w:rPr>
        <w:t>including nationally important infrastructure development projects,</w:t>
      </w:r>
      <w:r>
        <w:rPr>
          <w:rFonts w:ascii="Calibri" w:hAnsi="Calibri" w:cs="Calibri"/>
        </w:rPr>
        <w:t xml:space="preserve"> and commercial fisheries</w:t>
      </w:r>
      <w:r w:rsidRPr="007F1C08">
        <w:rPr>
          <w:rFonts w:ascii="Calibri" w:hAnsi="Calibri" w:cs="Calibri"/>
        </w:rPr>
        <w:t>,</w:t>
      </w:r>
      <w:r>
        <w:rPr>
          <w:rFonts w:ascii="Calibri" w:hAnsi="Calibri" w:cs="Calibri"/>
        </w:rPr>
        <w:t xml:space="preserve"> collecting,</w:t>
      </w:r>
      <w:r w:rsidRPr="007F1C08">
        <w:rPr>
          <w:rFonts w:ascii="Calibri" w:hAnsi="Calibri" w:cs="Calibri"/>
        </w:rPr>
        <w:t xml:space="preserve"> analysing and interpreting data to deliver robust evidence that supports environmental decision-making. You will be responsible for managing projects from proposal through to completion, producing high-quality technical outputs, maintaining strong client relationships, and supporting the development of junior colleagues.</w:t>
      </w:r>
      <w:r>
        <w:rPr>
          <w:rFonts w:ascii="Calibri" w:hAnsi="Calibri" w:cs="Calibri"/>
        </w:rPr>
        <w:t xml:space="preserve"> </w:t>
      </w:r>
      <w:r w:rsidRPr="007F1C08">
        <w:rPr>
          <w:rFonts w:ascii="Calibri" w:hAnsi="Calibri" w:cs="Calibri"/>
        </w:rPr>
        <w:t>The role offers an excellent balance between technical work, consultancy, project management and field activities, with opportunities to contribute to strategic growth and innovation within the Marine</w:t>
      </w:r>
      <w:r>
        <w:rPr>
          <w:rFonts w:ascii="Calibri" w:hAnsi="Calibri" w:cs="Calibri"/>
        </w:rPr>
        <w:t xml:space="preserve"> &amp; Commercial</w:t>
      </w:r>
      <w:r w:rsidRPr="007F1C08">
        <w:rPr>
          <w:rFonts w:ascii="Calibri" w:hAnsi="Calibri" w:cs="Calibri"/>
        </w:rPr>
        <w:t xml:space="preserve"> Fisheries team</w:t>
      </w:r>
      <w:r>
        <w:rPr>
          <w:rFonts w:ascii="Calibri" w:hAnsi="Calibri" w:cs="Calibri"/>
        </w:rPr>
        <w:t>.</w:t>
      </w:r>
    </w:p>
    <w:p w14:paraId="2F6735E4" w14:textId="36682E01" w:rsidR="00BC7A08" w:rsidRPr="00456346" w:rsidRDefault="00BC7A08" w:rsidP="001F6E9F">
      <w:pPr>
        <w:rPr>
          <w:rFonts w:cstheme="minorHAnsi"/>
        </w:rPr>
      </w:pPr>
    </w:p>
    <w:p w14:paraId="0BCD9950" w14:textId="69925990" w:rsidR="00606537" w:rsidRPr="00456346" w:rsidRDefault="00606537" w:rsidP="001F6E9F">
      <w:pPr>
        <w:rPr>
          <w:rFonts w:cstheme="minorHAnsi"/>
          <w:b/>
        </w:rPr>
      </w:pPr>
      <w:r w:rsidRPr="00456346">
        <w:rPr>
          <w:rFonts w:cstheme="minorHAnsi"/>
          <w:b/>
        </w:rPr>
        <w:t>Key Responsibilities</w:t>
      </w:r>
    </w:p>
    <w:p w14:paraId="6F85B1C7" w14:textId="77777777" w:rsidR="00975CF2" w:rsidRPr="008135F0" w:rsidRDefault="00975CF2" w:rsidP="00975CF2">
      <w:pPr>
        <w:spacing w:before="100" w:beforeAutospacing="1" w:after="100" w:afterAutospacing="1" w:line="300" w:lineRule="atLeast"/>
        <w:jc w:val="both"/>
        <w:outlineLvl w:val="2"/>
        <w:rPr>
          <w:rFonts w:ascii="Calibri" w:eastAsia="Times New Roman" w:hAnsi="Calibri" w:cs="Calibri"/>
          <w:b/>
          <w:bCs/>
          <w:lang w:eastAsia="en-GB"/>
        </w:rPr>
      </w:pPr>
      <w:r w:rsidRPr="008135F0">
        <w:rPr>
          <w:rFonts w:ascii="Calibri" w:eastAsia="Times New Roman" w:hAnsi="Calibri" w:cs="Calibri"/>
          <w:b/>
          <w:bCs/>
          <w:lang w:eastAsia="en-GB"/>
        </w:rPr>
        <w:t>Technical Delivery</w:t>
      </w:r>
    </w:p>
    <w:p w14:paraId="77020CD6" w14:textId="77777777" w:rsidR="00975CF2" w:rsidRPr="001E5ABB" w:rsidRDefault="00975CF2" w:rsidP="00975CF2">
      <w:pPr>
        <w:numPr>
          <w:ilvl w:val="0"/>
          <w:numId w:val="11"/>
        </w:numPr>
        <w:spacing w:before="100" w:beforeAutospacing="1" w:after="100" w:afterAutospacing="1" w:line="300" w:lineRule="atLeast"/>
        <w:jc w:val="both"/>
        <w:rPr>
          <w:rFonts w:ascii="Calibri" w:eastAsia="Times New Roman" w:hAnsi="Calibri" w:cs="Calibri"/>
          <w:lang w:eastAsia="en-GB"/>
        </w:rPr>
      </w:pPr>
      <w:r w:rsidRPr="001E5ABB">
        <w:rPr>
          <w:rFonts w:ascii="Calibri" w:eastAsia="Times New Roman" w:hAnsi="Calibri" w:cs="Calibri"/>
          <w:lang w:eastAsia="en-GB"/>
        </w:rPr>
        <w:t>Lead and deliver</w:t>
      </w:r>
      <w:r>
        <w:rPr>
          <w:rFonts w:ascii="Calibri" w:eastAsia="Times New Roman" w:hAnsi="Calibri" w:cs="Calibri"/>
          <w:lang w:eastAsia="en-GB"/>
        </w:rPr>
        <w:t xml:space="preserve"> marine </w:t>
      </w:r>
      <w:r w:rsidRPr="001E5ABB">
        <w:rPr>
          <w:rFonts w:ascii="Calibri" w:eastAsia="Times New Roman" w:hAnsi="Calibri" w:cs="Calibri"/>
          <w:lang w:eastAsia="en-GB"/>
        </w:rPr>
        <w:t>fisheries ecology</w:t>
      </w:r>
      <w:r>
        <w:rPr>
          <w:rFonts w:ascii="Calibri" w:eastAsia="Times New Roman" w:hAnsi="Calibri" w:cs="Calibri"/>
          <w:lang w:eastAsia="en-GB"/>
        </w:rPr>
        <w:t xml:space="preserve"> and</w:t>
      </w:r>
      <w:r w:rsidRPr="001E5ABB">
        <w:rPr>
          <w:rFonts w:ascii="Calibri" w:eastAsia="Times New Roman" w:hAnsi="Calibri" w:cs="Calibri"/>
          <w:lang w:eastAsia="en-GB"/>
        </w:rPr>
        <w:t xml:space="preserve"> </w:t>
      </w:r>
      <w:r w:rsidRPr="00FE0B28">
        <w:rPr>
          <w:rFonts w:ascii="Calibri" w:eastAsia="Times New Roman" w:hAnsi="Calibri" w:cs="Calibri"/>
          <w:lang w:eastAsia="en-GB"/>
        </w:rPr>
        <w:t xml:space="preserve">commercial fisheries </w:t>
      </w:r>
      <w:r w:rsidRPr="001E5ABB">
        <w:rPr>
          <w:rFonts w:ascii="Calibri" w:eastAsia="Times New Roman" w:hAnsi="Calibri" w:cs="Calibri"/>
          <w:lang w:eastAsia="en-GB"/>
        </w:rPr>
        <w:t>projects.</w:t>
      </w:r>
    </w:p>
    <w:p w14:paraId="24B35D2A" w14:textId="77777777" w:rsidR="00975CF2" w:rsidRPr="005D5963" w:rsidRDefault="00975CF2" w:rsidP="00975CF2">
      <w:pPr>
        <w:numPr>
          <w:ilvl w:val="0"/>
          <w:numId w:val="11"/>
        </w:numPr>
        <w:spacing w:before="100" w:beforeAutospacing="1" w:after="100" w:afterAutospacing="1" w:line="300" w:lineRule="atLeast"/>
        <w:jc w:val="both"/>
        <w:rPr>
          <w:rFonts w:ascii="Calibri" w:eastAsia="Times New Roman" w:hAnsi="Calibri" w:cs="Calibri"/>
          <w:color w:val="000000" w:themeColor="text1"/>
          <w:lang w:eastAsia="en-GB"/>
        </w:rPr>
      </w:pPr>
      <w:r w:rsidRPr="005D5963">
        <w:rPr>
          <w:rFonts w:ascii="Calibri" w:eastAsia="Times New Roman" w:hAnsi="Calibri" w:cs="Calibri"/>
          <w:color w:val="000000" w:themeColor="text1"/>
          <w:lang w:eastAsia="en-GB"/>
        </w:rPr>
        <w:t>Analyse and interpret biological, fisheries, and environmental datasets.</w:t>
      </w:r>
    </w:p>
    <w:p w14:paraId="1009CBA2" w14:textId="77777777" w:rsidR="00975CF2" w:rsidRPr="005D5963" w:rsidRDefault="00975CF2" w:rsidP="00975CF2">
      <w:pPr>
        <w:numPr>
          <w:ilvl w:val="0"/>
          <w:numId w:val="11"/>
        </w:numPr>
        <w:spacing w:before="100" w:beforeAutospacing="1" w:after="100" w:afterAutospacing="1" w:line="300" w:lineRule="atLeast"/>
        <w:jc w:val="both"/>
        <w:rPr>
          <w:rFonts w:ascii="Calibri" w:eastAsia="Times New Roman" w:hAnsi="Calibri" w:cs="Calibri"/>
          <w:color w:val="000000" w:themeColor="text1"/>
          <w:lang w:eastAsia="en-GB"/>
        </w:rPr>
      </w:pPr>
      <w:r w:rsidRPr="005D5963">
        <w:rPr>
          <w:rFonts w:ascii="Calibri" w:eastAsia="Times New Roman" w:hAnsi="Calibri" w:cs="Calibri"/>
          <w:color w:val="000000" w:themeColor="text1"/>
          <w:lang w:eastAsia="en-GB"/>
        </w:rPr>
        <w:lastRenderedPageBreak/>
        <w:t>Produce high-quality technical reports, assessments and scientific outputs.</w:t>
      </w:r>
    </w:p>
    <w:p w14:paraId="62D5C23E" w14:textId="77777777" w:rsidR="00975CF2" w:rsidRPr="005D5963" w:rsidRDefault="00975CF2" w:rsidP="00975CF2">
      <w:pPr>
        <w:numPr>
          <w:ilvl w:val="0"/>
          <w:numId w:val="11"/>
        </w:numPr>
        <w:spacing w:before="100" w:beforeAutospacing="1" w:after="100" w:afterAutospacing="1" w:line="300" w:lineRule="atLeast"/>
        <w:jc w:val="both"/>
        <w:rPr>
          <w:rFonts w:ascii="Calibri" w:eastAsia="Times New Roman" w:hAnsi="Calibri" w:cs="Calibri"/>
          <w:color w:val="000000" w:themeColor="text1"/>
          <w:lang w:eastAsia="en-GB"/>
        </w:rPr>
      </w:pPr>
      <w:r w:rsidRPr="005D5963">
        <w:rPr>
          <w:rFonts w:ascii="Calibri" w:eastAsia="Times New Roman" w:hAnsi="Calibri" w:cs="Calibri"/>
          <w:color w:val="000000" w:themeColor="text1"/>
          <w:lang w:eastAsia="en-GB"/>
        </w:rPr>
        <w:t>Provide technical input into EIAs, HRAs, Marine Conservation Zone assessments and marine licensing applications.</w:t>
      </w:r>
    </w:p>
    <w:p w14:paraId="3D89ADCC" w14:textId="77777777" w:rsidR="00975CF2" w:rsidRPr="005D5963" w:rsidRDefault="00975CF2" w:rsidP="00975CF2">
      <w:pPr>
        <w:numPr>
          <w:ilvl w:val="0"/>
          <w:numId w:val="11"/>
        </w:numPr>
        <w:spacing w:before="100" w:beforeAutospacing="1" w:after="100" w:afterAutospacing="1" w:line="300" w:lineRule="atLeast"/>
        <w:jc w:val="both"/>
        <w:rPr>
          <w:rFonts w:ascii="Calibri" w:eastAsia="Times New Roman" w:hAnsi="Calibri" w:cs="Calibri"/>
          <w:color w:val="000000" w:themeColor="text1"/>
          <w:lang w:eastAsia="en-GB"/>
        </w:rPr>
      </w:pPr>
      <w:r w:rsidRPr="005D5963">
        <w:rPr>
          <w:rFonts w:ascii="Calibri" w:eastAsia="Times New Roman" w:hAnsi="Calibri" w:cs="Calibri"/>
          <w:color w:val="000000" w:themeColor="text1"/>
          <w:lang w:eastAsia="en-GB"/>
        </w:rPr>
        <w:t>Develop appropriate evidence bases to support client decision-making and regulatory compliance.</w:t>
      </w:r>
    </w:p>
    <w:p w14:paraId="65DD4CD0" w14:textId="77777777" w:rsidR="00975CF2" w:rsidRPr="005D5963" w:rsidRDefault="00975CF2" w:rsidP="00975CF2">
      <w:pPr>
        <w:numPr>
          <w:ilvl w:val="0"/>
          <w:numId w:val="11"/>
        </w:numPr>
        <w:spacing w:before="100" w:beforeAutospacing="1" w:after="100" w:afterAutospacing="1" w:line="300" w:lineRule="atLeast"/>
        <w:jc w:val="both"/>
        <w:rPr>
          <w:rFonts w:ascii="Calibri" w:eastAsia="Times New Roman" w:hAnsi="Calibri" w:cs="Calibri"/>
          <w:b/>
          <w:bCs/>
          <w:color w:val="000000" w:themeColor="text1"/>
          <w:sz w:val="24"/>
          <w:szCs w:val="24"/>
          <w:lang w:eastAsia="en-GB"/>
        </w:rPr>
      </w:pPr>
      <w:r w:rsidRPr="005D5963">
        <w:rPr>
          <w:rFonts w:ascii="Calibri" w:eastAsia="Times New Roman" w:hAnsi="Calibri" w:cs="Calibri"/>
          <w:color w:val="000000" w:themeColor="text1"/>
          <w:lang w:eastAsia="en-GB"/>
        </w:rPr>
        <w:t>Ensure technical quality and scientific robustness across all project outputs.</w:t>
      </w:r>
    </w:p>
    <w:p w14:paraId="75D8C25E" w14:textId="77777777" w:rsidR="00975CF2" w:rsidRPr="00FE44A0" w:rsidRDefault="00975CF2" w:rsidP="00975CF2">
      <w:pPr>
        <w:spacing w:before="100" w:beforeAutospacing="1" w:after="100" w:afterAutospacing="1" w:line="300" w:lineRule="atLeast"/>
        <w:jc w:val="both"/>
        <w:outlineLvl w:val="2"/>
        <w:rPr>
          <w:rFonts w:ascii="Calibri" w:eastAsia="Times New Roman" w:hAnsi="Calibri" w:cs="Calibri"/>
          <w:b/>
          <w:bCs/>
          <w:lang w:eastAsia="en-GB"/>
        </w:rPr>
      </w:pPr>
      <w:r w:rsidRPr="00FE44A0">
        <w:rPr>
          <w:rFonts w:ascii="Calibri" w:eastAsia="Times New Roman" w:hAnsi="Calibri" w:cs="Calibri"/>
          <w:b/>
          <w:bCs/>
          <w:lang w:eastAsia="en-GB"/>
        </w:rPr>
        <w:t>Project Management</w:t>
      </w:r>
    </w:p>
    <w:p w14:paraId="17A58530" w14:textId="77777777" w:rsidR="00975CF2" w:rsidRPr="00A250BA" w:rsidRDefault="00975CF2" w:rsidP="00975CF2">
      <w:pPr>
        <w:numPr>
          <w:ilvl w:val="0"/>
          <w:numId w:val="12"/>
        </w:numPr>
        <w:spacing w:before="100" w:beforeAutospacing="1" w:after="100" w:afterAutospacing="1" w:line="300" w:lineRule="atLeast"/>
        <w:jc w:val="both"/>
        <w:rPr>
          <w:rFonts w:ascii="Calibri" w:eastAsia="Times New Roman" w:hAnsi="Calibri" w:cs="Calibri"/>
          <w:color w:val="000000" w:themeColor="text1"/>
          <w:lang w:eastAsia="en-GB"/>
        </w:rPr>
      </w:pPr>
      <w:r w:rsidRPr="00A250BA">
        <w:rPr>
          <w:rFonts w:ascii="Calibri" w:eastAsia="Times New Roman" w:hAnsi="Calibri" w:cs="Calibri"/>
          <w:color w:val="000000" w:themeColor="text1"/>
          <w:lang w:eastAsia="en-GB"/>
        </w:rPr>
        <w:t>Manage projects throughout their lifecycle, including planning, delivery, budgeting and reporting.</w:t>
      </w:r>
    </w:p>
    <w:p w14:paraId="43F351C9" w14:textId="77777777" w:rsidR="00975CF2" w:rsidRPr="00A250BA" w:rsidRDefault="00975CF2" w:rsidP="00975CF2">
      <w:pPr>
        <w:numPr>
          <w:ilvl w:val="0"/>
          <w:numId w:val="12"/>
        </w:numPr>
        <w:spacing w:before="100" w:beforeAutospacing="1" w:after="100" w:afterAutospacing="1" w:line="300" w:lineRule="atLeast"/>
        <w:jc w:val="both"/>
        <w:rPr>
          <w:rFonts w:ascii="Calibri" w:eastAsia="Times New Roman" w:hAnsi="Calibri" w:cs="Calibri"/>
          <w:color w:val="000000" w:themeColor="text1"/>
          <w:lang w:eastAsia="en-GB"/>
        </w:rPr>
      </w:pPr>
      <w:r w:rsidRPr="00A250BA">
        <w:rPr>
          <w:rFonts w:ascii="Calibri" w:eastAsia="Times New Roman" w:hAnsi="Calibri" w:cs="Calibri"/>
          <w:color w:val="000000" w:themeColor="text1"/>
          <w:lang w:eastAsia="en-GB"/>
        </w:rPr>
        <w:t>Monitor project performance against programme, budget and quality requirements.</w:t>
      </w:r>
    </w:p>
    <w:p w14:paraId="68957391" w14:textId="77777777" w:rsidR="00975CF2" w:rsidRPr="00A250BA" w:rsidRDefault="00975CF2" w:rsidP="00975CF2">
      <w:pPr>
        <w:numPr>
          <w:ilvl w:val="0"/>
          <w:numId w:val="12"/>
        </w:numPr>
        <w:spacing w:before="100" w:beforeAutospacing="1" w:after="100" w:afterAutospacing="1" w:line="300" w:lineRule="atLeast"/>
        <w:jc w:val="both"/>
        <w:rPr>
          <w:rFonts w:ascii="Calibri" w:eastAsia="Times New Roman" w:hAnsi="Calibri" w:cs="Calibri"/>
          <w:color w:val="000000" w:themeColor="text1"/>
          <w:lang w:eastAsia="en-GB"/>
        </w:rPr>
      </w:pPr>
      <w:r w:rsidRPr="00A250BA">
        <w:rPr>
          <w:rFonts w:ascii="Calibri" w:eastAsia="Times New Roman" w:hAnsi="Calibri" w:cs="Calibri"/>
          <w:color w:val="000000" w:themeColor="text1"/>
          <w:lang w:eastAsia="en-GB"/>
        </w:rPr>
        <w:t>Manage risks and proactively resolve project delivery challenges.</w:t>
      </w:r>
    </w:p>
    <w:p w14:paraId="487F82ED" w14:textId="77777777" w:rsidR="00975CF2" w:rsidRPr="00A250BA" w:rsidRDefault="00975CF2" w:rsidP="00975CF2">
      <w:pPr>
        <w:numPr>
          <w:ilvl w:val="0"/>
          <w:numId w:val="12"/>
        </w:numPr>
        <w:spacing w:before="100" w:beforeAutospacing="1" w:after="100" w:afterAutospacing="1" w:line="300" w:lineRule="atLeast"/>
        <w:jc w:val="both"/>
        <w:rPr>
          <w:rFonts w:ascii="Calibri" w:eastAsia="Times New Roman" w:hAnsi="Calibri" w:cs="Calibri"/>
          <w:b/>
          <w:bCs/>
          <w:color w:val="000000" w:themeColor="text1"/>
          <w:sz w:val="24"/>
          <w:szCs w:val="24"/>
          <w:lang w:eastAsia="en-GB"/>
        </w:rPr>
      </w:pPr>
      <w:r w:rsidRPr="00A250BA">
        <w:rPr>
          <w:rFonts w:ascii="Calibri" w:eastAsia="Times New Roman" w:hAnsi="Calibri" w:cs="Calibri"/>
          <w:color w:val="000000" w:themeColor="text1"/>
          <w:lang w:eastAsia="en-GB"/>
        </w:rPr>
        <w:t>Ensure compliance with company quality management systems and health and safety procedures</w:t>
      </w:r>
      <w:r>
        <w:rPr>
          <w:rFonts w:ascii="Calibri" w:eastAsia="Times New Roman" w:hAnsi="Calibri" w:cs="Calibri"/>
          <w:color w:val="000000" w:themeColor="text1"/>
          <w:lang w:eastAsia="en-GB"/>
        </w:rPr>
        <w:t>.</w:t>
      </w:r>
    </w:p>
    <w:p w14:paraId="5ECEA499" w14:textId="77777777" w:rsidR="00975CF2" w:rsidRPr="00363430" w:rsidRDefault="00975CF2" w:rsidP="00975CF2">
      <w:pPr>
        <w:spacing w:before="100" w:beforeAutospacing="1" w:after="100" w:afterAutospacing="1" w:line="300" w:lineRule="atLeast"/>
        <w:jc w:val="both"/>
        <w:outlineLvl w:val="2"/>
        <w:rPr>
          <w:rFonts w:ascii="Calibri" w:eastAsia="Times New Roman" w:hAnsi="Calibri" w:cs="Calibri"/>
          <w:b/>
          <w:bCs/>
          <w:lang w:eastAsia="en-GB"/>
        </w:rPr>
      </w:pPr>
      <w:r w:rsidRPr="00363430">
        <w:rPr>
          <w:rFonts w:ascii="Calibri" w:eastAsia="Times New Roman" w:hAnsi="Calibri" w:cs="Calibri"/>
          <w:b/>
          <w:bCs/>
          <w:lang w:eastAsia="en-GB"/>
        </w:rPr>
        <w:t>Leadership &amp; Mentoring</w:t>
      </w:r>
    </w:p>
    <w:p w14:paraId="388D6E01" w14:textId="77777777" w:rsidR="00975CF2" w:rsidRPr="00BF60F0" w:rsidRDefault="00975CF2" w:rsidP="00975CF2">
      <w:pPr>
        <w:pStyle w:val="ListParagraph"/>
        <w:numPr>
          <w:ilvl w:val="0"/>
          <w:numId w:val="15"/>
        </w:numPr>
        <w:spacing w:line="300" w:lineRule="atLeast"/>
        <w:rPr>
          <w:rFonts w:ascii="Calibri" w:eastAsia="Times New Roman" w:hAnsi="Calibri" w:cs="Calibri"/>
          <w:lang w:eastAsia="en-GB"/>
        </w:rPr>
      </w:pPr>
      <w:r w:rsidRPr="00BF60F0">
        <w:rPr>
          <w:rFonts w:ascii="Calibri" w:eastAsia="Times New Roman" w:hAnsi="Calibri" w:cs="Calibri"/>
          <w:lang w:eastAsia="en-GB"/>
        </w:rPr>
        <w:t>Promote a positive, collaborative and inclusive team culture</w:t>
      </w:r>
      <w:r>
        <w:rPr>
          <w:rFonts w:ascii="Calibri" w:eastAsia="Times New Roman" w:hAnsi="Calibri" w:cs="Calibri"/>
          <w:lang w:eastAsia="en-GB"/>
        </w:rPr>
        <w:t>.</w:t>
      </w:r>
    </w:p>
    <w:p w14:paraId="24C1EFD6" w14:textId="77777777" w:rsidR="00975CF2" w:rsidRDefault="00975CF2" w:rsidP="00975CF2">
      <w:pPr>
        <w:pStyle w:val="ListParagraph"/>
        <w:numPr>
          <w:ilvl w:val="0"/>
          <w:numId w:val="15"/>
        </w:numPr>
        <w:spacing w:line="300" w:lineRule="atLeast"/>
        <w:rPr>
          <w:rFonts w:ascii="Calibri" w:eastAsia="Times New Roman" w:hAnsi="Calibri" w:cs="Calibri"/>
          <w:lang w:eastAsia="en-GB"/>
        </w:rPr>
      </w:pPr>
      <w:r w:rsidRPr="00BF60F0">
        <w:rPr>
          <w:rFonts w:ascii="Calibri" w:eastAsia="Times New Roman" w:hAnsi="Calibri" w:cs="Calibri"/>
          <w:lang w:eastAsia="en-GB"/>
        </w:rPr>
        <w:t xml:space="preserve">Undertake line management responsibilities where required. </w:t>
      </w:r>
    </w:p>
    <w:p w14:paraId="3F1AA58E" w14:textId="77777777" w:rsidR="00975CF2" w:rsidRPr="00BF60F0" w:rsidRDefault="00975CF2" w:rsidP="00975CF2">
      <w:pPr>
        <w:pStyle w:val="ListParagraph"/>
        <w:numPr>
          <w:ilvl w:val="0"/>
          <w:numId w:val="15"/>
        </w:numPr>
        <w:spacing w:line="300" w:lineRule="atLeast"/>
        <w:rPr>
          <w:rFonts w:ascii="Calibri" w:eastAsia="Times New Roman" w:hAnsi="Calibri" w:cs="Calibri"/>
          <w:lang w:eastAsia="en-GB"/>
        </w:rPr>
      </w:pPr>
      <w:r w:rsidRPr="00BF60F0">
        <w:rPr>
          <w:rFonts w:ascii="Calibri" w:eastAsia="Times New Roman" w:hAnsi="Calibri" w:cs="Calibri"/>
          <w:lang w:eastAsia="en-GB"/>
        </w:rPr>
        <w:t xml:space="preserve">Provide mentoring, support and technical guidance to consultants. </w:t>
      </w:r>
    </w:p>
    <w:p w14:paraId="7C4E16FE" w14:textId="77777777" w:rsidR="00975CF2" w:rsidRPr="00BF60F0" w:rsidRDefault="00975CF2" w:rsidP="00975CF2">
      <w:pPr>
        <w:pStyle w:val="ListParagraph"/>
        <w:numPr>
          <w:ilvl w:val="0"/>
          <w:numId w:val="15"/>
        </w:numPr>
        <w:spacing w:line="300" w:lineRule="atLeast"/>
        <w:rPr>
          <w:rFonts w:ascii="Calibri" w:eastAsia="Times New Roman" w:hAnsi="Calibri" w:cs="Calibri"/>
          <w:lang w:eastAsia="en-GB"/>
        </w:rPr>
      </w:pPr>
      <w:r w:rsidRPr="00BF60F0">
        <w:rPr>
          <w:rFonts w:ascii="Calibri" w:eastAsia="Times New Roman" w:hAnsi="Calibri" w:cs="Calibri"/>
          <w:lang w:eastAsia="en-GB"/>
        </w:rPr>
        <w:t xml:space="preserve">Contribute to team development, knowledge sharing and continuous improvement initiatives. </w:t>
      </w:r>
    </w:p>
    <w:p w14:paraId="5AD50961" w14:textId="77777777" w:rsidR="00975CF2" w:rsidRPr="003F0CE0" w:rsidRDefault="00975CF2" w:rsidP="00975CF2">
      <w:pPr>
        <w:spacing w:before="100" w:beforeAutospacing="1" w:after="100" w:afterAutospacing="1" w:line="300" w:lineRule="atLeast"/>
        <w:jc w:val="both"/>
        <w:outlineLvl w:val="2"/>
        <w:rPr>
          <w:rFonts w:ascii="Calibri" w:eastAsia="Times New Roman" w:hAnsi="Calibri" w:cs="Calibri"/>
          <w:b/>
          <w:bCs/>
          <w:lang w:eastAsia="en-GB"/>
        </w:rPr>
      </w:pPr>
      <w:r w:rsidRPr="003F0CE0">
        <w:rPr>
          <w:rFonts w:ascii="Calibri" w:eastAsia="Times New Roman" w:hAnsi="Calibri" w:cs="Calibri"/>
          <w:b/>
          <w:bCs/>
          <w:lang w:eastAsia="en-GB"/>
        </w:rPr>
        <w:t>Fisheries Fieldwork and stakeholder engagement</w:t>
      </w:r>
    </w:p>
    <w:p w14:paraId="39D5B8DD" w14:textId="77777777" w:rsidR="00975CF2" w:rsidRPr="004947C9" w:rsidRDefault="00975CF2" w:rsidP="00975CF2">
      <w:pPr>
        <w:numPr>
          <w:ilvl w:val="0"/>
          <w:numId w:val="13"/>
        </w:numPr>
        <w:spacing w:before="100" w:beforeAutospacing="1" w:after="100" w:afterAutospacing="1" w:line="300" w:lineRule="atLeast"/>
        <w:jc w:val="both"/>
        <w:rPr>
          <w:rFonts w:ascii="Calibri" w:eastAsia="Times New Roman" w:hAnsi="Calibri" w:cs="Calibri"/>
          <w:lang w:eastAsia="en-GB"/>
        </w:rPr>
      </w:pPr>
      <w:r w:rsidRPr="004947C9">
        <w:rPr>
          <w:rFonts w:ascii="Calibri" w:eastAsia="Times New Roman" w:hAnsi="Calibri" w:cs="Calibri"/>
          <w:lang w:eastAsia="en-GB"/>
        </w:rPr>
        <w:t xml:space="preserve">Undertake vessel-based, estuarine and coastal surveys as required (approx. </w:t>
      </w:r>
      <w:r>
        <w:rPr>
          <w:rFonts w:ascii="Calibri" w:eastAsia="Times New Roman" w:hAnsi="Calibri" w:cs="Calibri"/>
          <w:lang w:eastAsia="en-GB"/>
        </w:rPr>
        <w:t>8</w:t>
      </w:r>
      <w:r w:rsidRPr="004947C9">
        <w:rPr>
          <w:rFonts w:ascii="Calibri" w:eastAsia="Times New Roman" w:hAnsi="Calibri" w:cs="Calibri"/>
          <w:lang w:eastAsia="en-GB"/>
        </w:rPr>
        <w:t xml:space="preserve"> weeks per year)</w:t>
      </w:r>
      <w:r>
        <w:rPr>
          <w:rFonts w:ascii="Calibri" w:eastAsia="Times New Roman" w:hAnsi="Calibri" w:cs="Calibri"/>
          <w:lang w:eastAsia="en-GB"/>
        </w:rPr>
        <w:t>.</w:t>
      </w:r>
      <w:r w:rsidRPr="004947C9">
        <w:rPr>
          <w:rFonts w:ascii="Calibri" w:eastAsia="Times New Roman" w:hAnsi="Calibri" w:cs="Calibri"/>
          <w:lang w:eastAsia="en-GB"/>
        </w:rPr>
        <w:t xml:space="preserve"> </w:t>
      </w:r>
    </w:p>
    <w:p w14:paraId="5721BBF8" w14:textId="77777777" w:rsidR="00975CF2" w:rsidRPr="004947C9" w:rsidRDefault="00975CF2" w:rsidP="00975CF2">
      <w:pPr>
        <w:numPr>
          <w:ilvl w:val="0"/>
          <w:numId w:val="13"/>
        </w:numPr>
        <w:spacing w:before="100" w:beforeAutospacing="1" w:after="100" w:afterAutospacing="1" w:line="300" w:lineRule="atLeast"/>
        <w:jc w:val="both"/>
        <w:rPr>
          <w:rFonts w:ascii="Calibri" w:eastAsia="Times New Roman" w:hAnsi="Calibri" w:cs="Calibri"/>
          <w:lang w:eastAsia="en-GB"/>
        </w:rPr>
      </w:pPr>
      <w:r w:rsidRPr="004947C9">
        <w:rPr>
          <w:rFonts w:ascii="Calibri" w:eastAsia="Times New Roman" w:hAnsi="Calibri" w:cs="Calibri"/>
          <w:lang w:eastAsia="en-GB"/>
        </w:rPr>
        <w:t>Build positive working relationships with commercial fishing industry representatives.</w:t>
      </w:r>
    </w:p>
    <w:p w14:paraId="4434F016" w14:textId="77777777" w:rsidR="00975CF2" w:rsidRPr="004947C9" w:rsidRDefault="00975CF2" w:rsidP="00975CF2">
      <w:pPr>
        <w:pStyle w:val="ListParagraph"/>
        <w:numPr>
          <w:ilvl w:val="0"/>
          <w:numId w:val="13"/>
        </w:numPr>
        <w:spacing w:after="160" w:line="259" w:lineRule="auto"/>
        <w:rPr>
          <w:rFonts w:ascii="Calibri" w:eastAsia="Times New Roman" w:hAnsi="Calibri" w:cs="Calibri"/>
          <w:lang w:eastAsia="en-GB"/>
        </w:rPr>
      </w:pPr>
      <w:r w:rsidRPr="004947C9">
        <w:rPr>
          <w:rFonts w:ascii="Calibri" w:eastAsia="Times New Roman" w:hAnsi="Calibri" w:cs="Calibri"/>
          <w:lang w:eastAsia="en-GB"/>
        </w:rPr>
        <w:t>Lead fisheries consultation and stakeholder engagement activities.</w:t>
      </w:r>
    </w:p>
    <w:p w14:paraId="3DEB5169" w14:textId="77777777" w:rsidR="00975CF2" w:rsidRPr="00692376" w:rsidRDefault="00975CF2" w:rsidP="00975CF2">
      <w:pPr>
        <w:pStyle w:val="ListParagraph"/>
        <w:numPr>
          <w:ilvl w:val="0"/>
          <w:numId w:val="13"/>
        </w:numPr>
        <w:spacing w:after="160" w:line="259" w:lineRule="auto"/>
        <w:rPr>
          <w:rFonts w:ascii="Calibri" w:eastAsia="Times New Roman" w:hAnsi="Calibri" w:cs="Calibri"/>
          <w:lang w:eastAsia="en-GB"/>
        </w:rPr>
      </w:pPr>
      <w:r w:rsidRPr="004947C9">
        <w:rPr>
          <w:rFonts w:ascii="Calibri" w:eastAsia="Times New Roman" w:hAnsi="Calibri" w:cs="Calibri"/>
          <w:lang w:eastAsia="en-GB"/>
        </w:rPr>
        <w:t>Support peers, where necessary, on fisheries monitoring logistics, health and safety, staffing and technical delivery.</w:t>
      </w:r>
    </w:p>
    <w:p w14:paraId="079F05AF" w14:textId="77777777" w:rsidR="00975CF2" w:rsidRPr="00984217" w:rsidRDefault="00975CF2" w:rsidP="00975CF2">
      <w:pPr>
        <w:spacing w:before="100" w:beforeAutospacing="1" w:after="100" w:afterAutospacing="1" w:line="300" w:lineRule="atLeast"/>
        <w:jc w:val="both"/>
        <w:outlineLvl w:val="2"/>
        <w:rPr>
          <w:rFonts w:ascii="Calibri" w:eastAsia="Times New Roman" w:hAnsi="Calibri" w:cs="Calibri"/>
          <w:b/>
          <w:bCs/>
          <w:lang w:eastAsia="en-GB"/>
        </w:rPr>
      </w:pPr>
      <w:r w:rsidRPr="00984217">
        <w:rPr>
          <w:rFonts w:ascii="Calibri" w:eastAsia="Times New Roman" w:hAnsi="Calibri" w:cs="Calibri"/>
          <w:b/>
          <w:bCs/>
          <w:lang w:eastAsia="en-GB"/>
        </w:rPr>
        <w:t>Business Development</w:t>
      </w:r>
    </w:p>
    <w:p w14:paraId="7AA9CA8F" w14:textId="77777777" w:rsidR="00975CF2" w:rsidRDefault="00975CF2" w:rsidP="00975CF2">
      <w:pPr>
        <w:pStyle w:val="ListParagraph"/>
        <w:numPr>
          <w:ilvl w:val="0"/>
          <w:numId w:val="14"/>
        </w:numPr>
        <w:spacing w:after="160" w:line="259" w:lineRule="auto"/>
        <w:rPr>
          <w:rFonts w:ascii="Calibri" w:eastAsia="Times New Roman" w:hAnsi="Calibri" w:cs="Calibri"/>
          <w:lang w:eastAsia="en-GB"/>
        </w:rPr>
      </w:pPr>
      <w:r w:rsidRPr="00692376">
        <w:rPr>
          <w:rFonts w:ascii="Calibri" w:eastAsia="Times New Roman" w:hAnsi="Calibri" w:cs="Calibri"/>
          <w:lang w:eastAsia="en-GB"/>
        </w:rPr>
        <w:t>Represent the business at client meetings, workshops, conferences and industry events.</w:t>
      </w:r>
    </w:p>
    <w:p w14:paraId="5ECCD4CC" w14:textId="77777777" w:rsidR="00975CF2" w:rsidRDefault="00975CF2" w:rsidP="00975CF2">
      <w:pPr>
        <w:pStyle w:val="ListParagraph"/>
        <w:numPr>
          <w:ilvl w:val="0"/>
          <w:numId w:val="14"/>
        </w:numPr>
        <w:spacing w:after="160" w:line="259" w:lineRule="auto"/>
        <w:rPr>
          <w:rFonts w:ascii="Calibri" w:eastAsia="Times New Roman" w:hAnsi="Calibri" w:cs="Calibri"/>
          <w:lang w:eastAsia="en-GB"/>
        </w:rPr>
      </w:pPr>
      <w:r w:rsidRPr="00692376">
        <w:rPr>
          <w:rFonts w:ascii="Calibri" w:eastAsia="Times New Roman" w:hAnsi="Calibri" w:cs="Calibri"/>
          <w:lang w:eastAsia="en-GB"/>
        </w:rPr>
        <w:t>Identify opportunities for repeat work and new business development</w:t>
      </w:r>
      <w:r>
        <w:rPr>
          <w:rFonts w:ascii="Calibri" w:eastAsia="Times New Roman" w:hAnsi="Calibri" w:cs="Calibri"/>
          <w:lang w:eastAsia="en-GB"/>
        </w:rPr>
        <w:t>.</w:t>
      </w:r>
    </w:p>
    <w:p w14:paraId="2FBF8D45" w14:textId="519396E0" w:rsidR="00E5047A" w:rsidRPr="00CC673D" w:rsidRDefault="00975CF2" w:rsidP="001F6E9F">
      <w:pPr>
        <w:pStyle w:val="ListParagraph"/>
        <w:numPr>
          <w:ilvl w:val="0"/>
          <w:numId w:val="14"/>
        </w:numPr>
        <w:spacing w:after="160" w:line="259" w:lineRule="auto"/>
        <w:rPr>
          <w:rFonts w:ascii="Calibri" w:eastAsia="Times New Roman" w:hAnsi="Calibri" w:cs="Calibri"/>
          <w:lang w:eastAsia="en-GB"/>
        </w:rPr>
      </w:pPr>
      <w:r w:rsidRPr="00692376">
        <w:rPr>
          <w:rFonts w:ascii="Calibri" w:eastAsia="Times New Roman" w:hAnsi="Calibri" w:cs="Calibri"/>
          <w:lang w:eastAsia="en-GB"/>
        </w:rPr>
        <w:t>Lead and support tender proposals</w:t>
      </w:r>
      <w:r>
        <w:rPr>
          <w:rFonts w:ascii="Calibri" w:eastAsia="Times New Roman" w:hAnsi="Calibri" w:cs="Calibri"/>
          <w:lang w:eastAsia="en-GB"/>
        </w:rPr>
        <w:t>.</w:t>
      </w:r>
    </w:p>
    <w:p w14:paraId="5289961C" w14:textId="77777777" w:rsidR="001B1353" w:rsidRPr="00456346" w:rsidRDefault="001B1353" w:rsidP="001F6E9F">
      <w:pPr>
        <w:rPr>
          <w:rFonts w:cstheme="minorHAnsi"/>
        </w:rPr>
      </w:pPr>
    </w:p>
    <w:p w14:paraId="29FED29A" w14:textId="7B7FE2DC" w:rsidR="00480ABC" w:rsidRPr="00456346" w:rsidRDefault="00480ABC" w:rsidP="001F6E9F">
      <w:pPr>
        <w:rPr>
          <w:rFonts w:cstheme="minorHAnsi"/>
          <w:b/>
          <w:bCs/>
        </w:rPr>
      </w:pPr>
      <w:r w:rsidRPr="00456346">
        <w:rPr>
          <w:rFonts w:cstheme="minorHAnsi"/>
          <w:b/>
          <w:bCs/>
        </w:rPr>
        <w:t>Skills/Knowledge/Experience/Qualifications</w:t>
      </w:r>
    </w:p>
    <w:p w14:paraId="10445C94" w14:textId="77777777" w:rsidR="00480ABC" w:rsidRPr="00456346" w:rsidRDefault="00480ABC" w:rsidP="001F6E9F">
      <w:pPr>
        <w:rPr>
          <w:rFonts w:cstheme="minorHAnsi"/>
        </w:rPr>
      </w:pPr>
    </w:p>
    <w:p w14:paraId="6BB04C7D" w14:textId="2A53CA1C" w:rsidR="00480ABC" w:rsidRPr="00456346" w:rsidRDefault="00480ABC" w:rsidP="001F6E9F">
      <w:pPr>
        <w:rPr>
          <w:rFonts w:cstheme="minorHAnsi"/>
        </w:rPr>
      </w:pPr>
      <w:r w:rsidRPr="00456346">
        <w:rPr>
          <w:rFonts w:cstheme="minorHAnsi"/>
          <w:b/>
          <w:bCs/>
        </w:rPr>
        <w:t>Essential</w:t>
      </w:r>
      <w:r w:rsidRPr="00456346">
        <w:rPr>
          <w:rFonts w:cstheme="minorHAnsi"/>
        </w:rPr>
        <w:t xml:space="preserve"> - </w:t>
      </w:r>
    </w:p>
    <w:p w14:paraId="25710ADD" w14:textId="2381DDB6" w:rsidR="00F964C5" w:rsidRPr="0041577B" w:rsidRDefault="00F964C5" w:rsidP="00F964C5">
      <w:pPr>
        <w:numPr>
          <w:ilvl w:val="0"/>
          <w:numId w:val="16"/>
        </w:numPr>
        <w:spacing w:before="100" w:beforeAutospacing="1" w:after="100" w:afterAutospacing="1" w:line="300" w:lineRule="atLeast"/>
        <w:jc w:val="both"/>
        <w:rPr>
          <w:rFonts w:ascii="Calibri" w:eastAsia="Times New Roman" w:hAnsi="Calibri" w:cs="Calibri"/>
          <w:lang w:eastAsia="en-GB"/>
        </w:rPr>
      </w:pPr>
      <w:r w:rsidRPr="0041577B">
        <w:rPr>
          <w:rFonts w:ascii="Calibri" w:eastAsia="Times New Roman" w:hAnsi="Calibri" w:cs="Calibri"/>
          <w:lang w:eastAsia="en-GB"/>
        </w:rPr>
        <w:t>Degree in Marine Biology, Fisheries Science, Marine Ecology, Environmental Science or a closely related discipline.</w:t>
      </w:r>
    </w:p>
    <w:p w14:paraId="7CBA9301" w14:textId="77777777" w:rsidR="00F964C5" w:rsidRPr="0041577B" w:rsidRDefault="00F964C5" w:rsidP="00F964C5">
      <w:pPr>
        <w:numPr>
          <w:ilvl w:val="0"/>
          <w:numId w:val="16"/>
        </w:numPr>
        <w:spacing w:before="100" w:beforeAutospacing="1" w:after="100" w:afterAutospacing="1" w:line="300" w:lineRule="atLeast"/>
        <w:jc w:val="both"/>
        <w:rPr>
          <w:rFonts w:ascii="Calibri" w:eastAsia="Times New Roman" w:hAnsi="Calibri" w:cs="Calibri"/>
          <w:lang w:eastAsia="en-GB"/>
        </w:rPr>
      </w:pPr>
      <w:proofErr w:type="gramStart"/>
      <w:r w:rsidRPr="0041577B">
        <w:rPr>
          <w:rFonts w:ascii="Calibri" w:eastAsia="Times New Roman" w:hAnsi="Calibri" w:cs="Calibri"/>
          <w:lang w:eastAsia="en-GB"/>
        </w:rPr>
        <w:lastRenderedPageBreak/>
        <w:t>Typically</w:t>
      </w:r>
      <w:proofErr w:type="gramEnd"/>
      <w:r w:rsidRPr="0041577B">
        <w:rPr>
          <w:rFonts w:ascii="Calibri" w:eastAsia="Times New Roman" w:hAnsi="Calibri" w:cs="Calibri"/>
          <w:lang w:eastAsia="en-GB"/>
        </w:rPr>
        <w:t xml:space="preserve"> 5+ years' relevant professional experience within marine fisheries, marine ecology or environmental </w:t>
      </w:r>
      <w:r>
        <w:rPr>
          <w:rFonts w:ascii="Calibri" w:eastAsia="Times New Roman" w:hAnsi="Calibri" w:cs="Calibri"/>
          <w:lang w:eastAsia="en-GB"/>
        </w:rPr>
        <w:t xml:space="preserve">science &amp; / or </w:t>
      </w:r>
      <w:r w:rsidRPr="0041577B">
        <w:rPr>
          <w:rFonts w:ascii="Calibri" w:eastAsia="Times New Roman" w:hAnsi="Calibri" w:cs="Calibri"/>
          <w:lang w:eastAsia="en-GB"/>
        </w:rPr>
        <w:t>consultancy.</w:t>
      </w:r>
    </w:p>
    <w:p w14:paraId="1CA67B96" w14:textId="77777777" w:rsidR="00F964C5" w:rsidRDefault="00F964C5" w:rsidP="00F964C5">
      <w:pPr>
        <w:numPr>
          <w:ilvl w:val="0"/>
          <w:numId w:val="16"/>
        </w:numPr>
        <w:spacing w:before="100" w:beforeAutospacing="1" w:after="100" w:afterAutospacing="1" w:line="300" w:lineRule="atLeast"/>
        <w:jc w:val="both"/>
        <w:rPr>
          <w:rFonts w:ascii="Calibri" w:eastAsia="Times New Roman" w:hAnsi="Calibri" w:cs="Calibri"/>
          <w:lang w:eastAsia="en-GB"/>
        </w:rPr>
      </w:pPr>
      <w:r w:rsidRPr="0041577B">
        <w:rPr>
          <w:rFonts w:ascii="Calibri" w:eastAsia="Times New Roman" w:hAnsi="Calibri" w:cs="Calibri"/>
          <w:lang w:eastAsia="en-GB"/>
        </w:rPr>
        <w:t>Strong understanding of marine fisheries ecology</w:t>
      </w:r>
      <w:r>
        <w:rPr>
          <w:rFonts w:ascii="Calibri" w:eastAsia="Times New Roman" w:hAnsi="Calibri" w:cs="Calibri"/>
          <w:lang w:eastAsia="en-GB"/>
        </w:rPr>
        <w:t xml:space="preserve"> &amp; / or</w:t>
      </w:r>
      <w:r w:rsidRPr="0041577B">
        <w:rPr>
          <w:rFonts w:ascii="Calibri" w:eastAsia="Times New Roman" w:hAnsi="Calibri" w:cs="Calibri"/>
          <w:lang w:eastAsia="en-GB"/>
        </w:rPr>
        <w:t xml:space="preserve"> fish monitoring methods </w:t>
      </w:r>
      <w:r>
        <w:rPr>
          <w:rFonts w:ascii="Calibri" w:eastAsia="Times New Roman" w:hAnsi="Calibri" w:cs="Calibri"/>
          <w:lang w:eastAsia="en-GB"/>
        </w:rPr>
        <w:t>&amp; / or</w:t>
      </w:r>
      <w:r w:rsidRPr="0041577B">
        <w:rPr>
          <w:rFonts w:ascii="Calibri" w:eastAsia="Times New Roman" w:hAnsi="Calibri" w:cs="Calibri"/>
          <w:lang w:eastAsia="en-GB"/>
        </w:rPr>
        <w:t xml:space="preserve"> fisheries data analysis.</w:t>
      </w:r>
    </w:p>
    <w:p w14:paraId="39DFE476" w14:textId="77777777" w:rsidR="00F964C5" w:rsidRDefault="00F964C5" w:rsidP="00F964C5">
      <w:pPr>
        <w:pStyle w:val="ListParagraph"/>
        <w:numPr>
          <w:ilvl w:val="0"/>
          <w:numId w:val="16"/>
        </w:numPr>
        <w:spacing w:after="160" w:line="259" w:lineRule="auto"/>
        <w:jc w:val="both"/>
        <w:rPr>
          <w:rFonts w:ascii="Calibri" w:eastAsia="Times New Roman" w:hAnsi="Calibri" w:cs="Calibri"/>
          <w:lang w:eastAsia="en-GB"/>
        </w:rPr>
      </w:pPr>
      <w:r w:rsidRPr="008039D5">
        <w:rPr>
          <w:rFonts w:ascii="Calibri" w:eastAsia="Times New Roman" w:hAnsi="Calibri" w:cs="Calibri"/>
          <w:lang w:eastAsia="en-GB"/>
        </w:rPr>
        <w:t>Vessel-based survey experience</w:t>
      </w:r>
      <w:r>
        <w:rPr>
          <w:rFonts w:ascii="Calibri" w:eastAsia="Times New Roman" w:hAnsi="Calibri" w:cs="Calibri"/>
          <w:lang w:eastAsia="en-GB"/>
        </w:rPr>
        <w:t>.</w:t>
      </w:r>
    </w:p>
    <w:p w14:paraId="5D4C5AD5" w14:textId="77777777" w:rsidR="00F964C5" w:rsidRPr="008039D5" w:rsidRDefault="00F964C5" w:rsidP="00F964C5">
      <w:pPr>
        <w:pStyle w:val="ListParagraph"/>
        <w:numPr>
          <w:ilvl w:val="0"/>
          <w:numId w:val="16"/>
        </w:numPr>
        <w:spacing w:line="259" w:lineRule="auto"/>
        <w:jc w:val="both"/>
        <w:rPr>
          <w:rFonts w:ascii="Calibri" w:eastAsia="Times New Roman" w:hAnsi="Calibri" w:cs="Calibri"/>
          <w:lang w:eastAsia="en-GB"/>
        </w:rPr>
      </w:pPr>
      <w:r w:rsidRPr="008039D5">
        <w:rPr>
          <w:rFonts w:ascii="Calibri" w:eastAsia="Times New Roman" w:hAnsi="Calibri" w:cs="Calibri"/>
          <w:lang w:eastAsia="en-GB"/>
        </w:rPr>
        <w:t>Demonstrable experience managing projects and coordinating technical work programmes.</w:t>
      </w:r>
    </w:p>
    <w:p w14:paraId="554580A8" w14:textId="77777777" w:rsidR="00F964C5" w:rsidRPr="0041577B" w:rsidRDefault="00F964C5" w:rsidP="00F964C5">
      <w:pPr>
        <w:numPr>
          <w:ilvl w:val="0"/>
          <w:numId w:val="16"/>
        </w:numPr>
        <w:spacing w:before="100" w:beforeAutospacing="1" w:after="100" w:afterAutospacing="1" w:line="300" w:lineRule="atLeast"/>
        <w:jc w:val="both"/>
        <w:rPr>
          <w:rFonts w:ascii="Calibri" w:eastAsia="Times New Roman" w:hAnsi="Calibri" w:cs="Calibri"/>
          <w:lang w:eastAsia="en-GB"/>
        </w:rPr>
      </w:pPr>
      <w:r w:rsidRPr="0041577B">
        <w:rPr>
          <w:rFonts w:ascii="Calibri" w:eastAsia="Times New Roman" w:hAnsi="Calibri" w:cs="Calibri"/>
          <w:lang w:eastAsia="en-GB"/>
        </w:rPr>
        <w:t>Experience delivering marine</w:t>
      </w:r>
      <w:r>
        <w:rPr>
          <w:rFonts w:ascii="Calibri" w:eastAsia="Times New Roman" w:hAnsi="Calibri" w:cs="Calibri"/>
          <w:lang w:eastAsia="en-GB"/>
        </w:rPr>
        <w:t xml:space="preserve"> ecology &amp; / or commercial</w:t>
      </w:r>
      <w:r w:rsidRPr="0041577B">
        <w:rPr>
          <w:rFonts w:ascii="Calibri" w:eastAsia="Times New Roman" w:hAnsi="Calibri" w:cs="Calibri"/>
          <w:lang w:eastAsia="en-GB"/>
        </w:rPr>
        <w:t xml:space="preserve"> fisheries inputs to EIAs, HRAs and consenting processes.</w:t>
      </w:r>
    </w:p>
    <w:p w14:paraId="6665A0B8" w14:textId="77777777" w:rsidR="00F964C5" w:rsidRPr="0041577B" w:rsidRDefault="00F964C5" w:rsidP="00F964C5">
      <w:pPr>
        <w:numPr>
          <w:ilvl w:val="0"/>
          <w:numId w:val="16"/>
        </w:numPr>
        <w:spacing w:before="100" w:beforeAutospacing="1" w:after="100" w:afterAutospacing="1" w:line="300" w:lineRule="atLeast"/>
        <w:jc w:val="both"/>
        <w:rPr>
          <w:rFonts w:ascii="Calibri" w:eastAsia="Times New Roman" w:hAnsi="Calibri" w:cs="Calibri"/>
          <w:lang w:eastAsia="en-GB"/>
        </w:rPr>
      </w:pPr>
      <w:r w:rsidRPr="0041577B">
        <w:rPr>
          <w:rFonts w:ascii="Calibri" w:eastAsia="Times New Roman" w:hAnsi="Calibri" w:cs="Calibri"/>
          <w:lang w:eastAsia="en-GB"/>
        </w:rPr>
        <w:t>Strong organisational skills and ability to manage competing priorities.</w:t>
      </w:r>
    </w:p>
    <w:p w14:paraId="1AC6F1A4" w14:textId="181FA3D6" w:rsidR="00480ABC" w:rsidRPr="008846FC" w:rsidRDefault="00F964C5" w:rsidP="001F6E9F">
      <w:pPr>
        <w:numPr>
          <w:ilvl w:val="0"/>
          <w:numId w:val="16"/>
        </w:numPr>
        <w:spacing w:before="100" w:beforeAutospacing="1" w:after="100" w:afterAutospacing="1" w:line="300" w:lineRule="atLeast"/>
        <w:jc w:val="both"/>
        <w:rPr>
          <w:rFonts w:ascii="Calibri" w:eastAsia="Times New Roman" w:hAnsi="Calibri" w:cs="Calibri"/>
          <w:lang w:eastAsia="en-GB"/>
        </w:rPr>
      </w:pPr>
      <w:r w:rsidRPr="0041577B">
        <w:rPr>
          <w:rFonts w:ascii="Calibri" w:eastAsia="Times New Roman" w:hAnsi="Calibri" w:cs="Calibri"/>
          <w:lang w:eastAsia="en-GB"/>
        </w:rPr>
        <w:t>Full UK driving licence and willingness to travel where required.</w:t>
      </w:r>
    </w:p>
    <w:p w14:paraId="529F2D86" w14:textId="5E23606E" w:rsidR="00480ABC" w:rsidRPr="00456346" w:rsidRDefault="00480ABC" w:rsidP="001F6E9F">
      <w:pPr>
        <w:rPr>
          <w:rFonts w:cstheme="minorHAnsi"/>
        </w:rPr>
      </w:pPr>
      <w:r w:rsidRPr="00456346">
        <w:rPr>
          <w:rFonts w:cstheme="minorHAnsi"/>
          <w:b/>
          <w:bCs/>
        </w:rPr>
        <w:t>Desirable</w:t>
      </w:r>
      <w:r w:rsidRPr="00456346">
        <w:rPr>
          <w:rFonts w:cstheme="minorHAnsi"/>
        </w:rPr>
        <w:t xml:space="preserve"> -  </w:t>
      </w:r>
    </w:p>
    <w:p w14:paraId="4E1A7C72" w14:textId="77777777" w:rsidR="00480ABC" w:rsidRPr="00456346" w:rsidRDefault="00480ABC" w:rsidP="001F6E9F">
      <w:pPr>
        <w:rPr>
          <w:rFonts w:cstheme="minorHAnsi"/>
        </w:rPr>
      </w:pPr>
    </w:p>
    <w:p w14:paraId="2C4D1B5F" w14:textId="77777777" w:rsidR="00BF1596" w:rsidRPr="00771CCC" w:rsidRDefault="00BF1596" w:rsidP="00BF1596">
      <w:pPr>
        <w:pStyle w:val="ListParagraph"/>
        <w:numPr>
          <w:ilvl w:val="0"/>
          <w:numId w:val="4"/>
        </w:numPr>
        <w:spacing w:after="160" w:line="259" w:lineRule="auto"/>
        <w:jc w:val="both"/>
        <w:rPr>
          <w:rFonts w:ascii="Calibri" w:eastAsia="Times New Roman" w:hAnsi="Calibri" w:cs="Calibri"/>
          <w:lang w:eastAsia="en-GB"/>
        </w:rPr>
      </w:pPr>
      <w:r w:rsidRPr="00771CCC">
        <w:rPr>
          <w:rFonts w:ascii="Calibri" w:eastAsia="Times New Roman" w:hAnsi="Calibri" w:cs="Calibri"/>
          <w:lang w:eastAsia="en-GB"/>
        </w:rPr>
        <w:t>Line management and people development experience.</w:t>
      </w:r>
    </w:p>
    <w:p w14:paraId="251FC343" w14:textId="77777777" w:rsidR="00BF1596" w:rsidRDefault="00BF1596" w:rsidP="00BF1596">
      <w:pPr>
        <w:pStyle w:val="ListParagraph"/>
        <w:numPr>
          <w:ilvl w:val="0"/>
          <w:numId w:val="4"/>
        </w:numPr>
        <w:spacing w:after="160" w:line="259" w:lineRule="auto"/>
        <w:jc w:val="both"/>
        <w:rPr>
          <w:rFonts w:ascii="Calibri" w:eastAsia="Times New Roman" w:hAnsi="Calibri" w:cs="Calibri"/>
          <w:lang w:eastAsia="en-GB"/>
        </w:rPr>
      </w:pPr>
      <w:r w:rsidRPr="00622677">
        <w:rPr>
          <w:rFonts w:ascii="Calibri" w:eastAsia="Times New Roman" w:hAnsi="Calibri" w:cs="Calibri"/>
          <w:lang w:eastAsia="en-GB"/>
        </w:rPr>
        <w:t>Knowledge of fisheries data sources, including MMO, ICES, CEFAS, Marine Directorate Scotland or equivalent.</w:t>
      </w:r>
    </w:p>
    <w:p w14:paraId="4E929A36" w14:textId="77777777" w:rsidR="00BF1596" w:rsidRPr="00771CCC" w:rsidRDefault="00BF1596" w:rsidP="00BF1596">
      <w:pPr>
        <w:pStyle w:val="ListParagraph"/>
        <w:numPr>
          <w:ilvl w:val="0"/>
          <w:numId w:val="4"/>
        </w:numPr>
        <w:spacing w:after="160" w:line="259" w:lineRule="auto"/>
        <w:jc w:val="both"/>
        <w:rPr>
          <w:rFonts w:ascii="Calibri" w:eastAsia="Times New Roman" w:hAnsi="Calibri" w:cs="Calibri"/>
          <w:lang w:eastAsia="en-GB"/>
        </w:rPr>
      </w:pPr>
      <w:r w:rsidRPr="00771CCC">
        <w:rPr>
          <w:rFonts w:ascii="Calibri" w:eastAsia="Times New Roman" w:hAnsi="Calibri" w:cs="Calibri"/>
          <w:lang w:eastAsia="en-GB"/>
        </w:rPr>
        <w:t>Knowledge of commercial fisheries assessment methodologies.</w:t>
      </w:r>
    </w:p>
    <w:p w14:paraId="6932DE49" w14:textId="77777777" w:rsidR="00BF1596" w:rsidRPr="00622677" w:rsidRDefault="00BF1596" w:rsidP="00BF1596">
      <w:pPr>
        <w:pStyle w:val="ListParagraph"/>
        <w:numPr>
          <w:ilvl w:val="0"/>
          <w:numId w:val="4"/>
        </w:numPr>
        <w:spacing w:after="160" w:line="259" w:lineRule="auto"/>
        <w:jc w:val="both"/>
        <w:rPr>
          <w:rFonts w:ascii="Calibri" w:eastAsia="Times New Roman" w:hAnsi="Calibri" w:cs="Calibri"/>
          <w:lang w:eastAsia="en-GB"/>
        </w:rPr>
      </w:pPr>
      <w:r w:rsidRPr="00622677">
        <w:rPr>
          <w:rFonts w:ascii="Calibri" w:eastAsia="Times New Roman" w:hAnsi="Calibri" w:cs="Calibri"/>
          <w:lang w:eastAsia="en-GB"/>
        </w:rPr>
        <w:t>Experience working with fishing industry organisations, regulators or developers.</w:t>
      </w:r>
    </w:p>
    <w:p w14:paraId="5F867A19" w14:textId="77777777" w:rsidR="00BF1596" w:rsidRPr="00622677" w:rsidRDefault="00BF1596" w:rsidP="00BF1596">
      <w:pPr>
        <w:pStyle w:val="ListParagraph"/>
        <w:numPr>
          <w:ilvl w:val="0"/>
          <w:numId w:val="4"/>
        </w:numPr>
        <w:spacing w:after="160" w:line="259" w:lineRule="auto"/>
        <w:jc w:val="both"/>
        <w:rPr>
          <w:rFonts w:ascii="Calibri" w:eastAsia="Times New Roman" w:hAnsi="Calibri" w:cs="Calibri"/>
          <w:lang w:eastAsia="en-GB"/>
        </w:rPr>
      </w:pPr>
      <w:r w:rsidRPr="00622677">
        <w:rPr>
          <w:rFonts w:ascii="Calibri" w:eastAsia="Times New Roman" w:hAnsi="Calibri" w:cs="Calibri"/>
          <w:lang w:eastAsia="en-GB"/>
        </w:rPr>
        <w:t>Experience supporting offshore wind, marine infrastructure or marine licensing projects</w:t>
      </w:r>
      <w:r>
        <w:rPr>
          <w:rFonts w:ascii="Calibri" w:eastAsia="Times New Roman" w:hAnsi="Calibri" w:cs="Calibri"/>
          <w:lang w:eastAsia="en-GB"/>
        </w:rPr>
        <w:t>.</w:t>
      </w:r>
    </w:p>
    <w:p w14:paraId="4506FA48" w14:textId="77777777" w:rsidR="00BF1596" w:rsidRDefault="00BF1596" w:rsidP="00BF1596">
      <w:pPr>
        <w:pStyle w:val="ListParagraph"/>
        <w:numPr>
          <w:ilvl w:val="0"/>
          <w:numId w:val="4"/>
        </w:numPr>
        <w:spacing w:after="160" w:line="259" w:lineRule="auto"/>
        <w:jc w:val="both"/>
        <w:rPr>
          <w:rFonts w:ascii="Calibri" w:eastAsia="Times New Roman" w:hAnsi="Calibri" w:cs="Calibri"/>
          <w:lang w:eastAsia="en-GB"/>
        </w:rPr>
      </w:pPr>
      <w:r w:rsidRPr="00622677">
        <w:rPr>
          <w:rFonts w:ascii="Calibri" w:eastAsia="Times New Roman" w:hAnsi="Calibri" w:cs="Calibri"/>
          <w:lang w:eastAsia="en-GB"/>
        </w:rPr>
        <w:t>GIS experience (ArcGIS or QGIS).</w:t>
      </w:r>
    </w:p>
    <w:p w14:paraId="37BC76E5" w14:textId="77777777" w:rsidR="00BF1596" w:rsidRPr="00771CCC" w:rsidRDefault="00BF1596" w:rsidP="00BF1596">
      <w:pPr>
        <w:pStyle w:val="ListParagraph"/>
        <w:numPr>
          <w:ilvl w:val="0"/>
          <w:numId w:val="4"/>
        </w:numPr>
        <w:spacing w:after="160" w:line="259" w:lineRule="auto"/>
        <w:jc w:val="both"/>
        <w:rPr>
          <w:rFonts w:ascii="Calibri" w:eastAsia="Times New Roman" w:hAnsi="Calibri" w:cs="Calibri"/>
          <w:lang w:eastAsia="en-GB"/>
        </w:rPr>
      </w:pPr>
      <w:r w:rsidRPr="00771CCC">
        <w:rPr>
          <w:rFonts w:ascii="Calibri" w:eastAsia="Times New Roman" w:hAnsi="Calibri" w:cs="Calibri"/>
          <w:lang w:eastAsia="en-GB"/>
        </w:rPr>
        <w:t>Chartered status or progress toward professional accreditation.</w:t>
      </w:r>
    </w:p>
    <w:p w14:paraId="0AE5A278" w14:textId="542A07C1" w:rsidR="00480ABC" w:rsidRPr="00456346" w:rsidRDefault="00BF1596" w:rsidP="00BF1596">
      <w:pPr>
        <w:pStyle w:val="ListParagraph"/>
        <w:numPr>
          <w:ilvl w:val="0"/>
          <w:numId w:val="4"/>
        </w:numPr>
        <w:rPr>
          <w:rFonts w:cstheme="minorHAnsi"/>
        </w:rPr>
      </w:pPr>
      <w:r w:rsidRPr="00771CCC">
        <w:rPr>
          <w:rFonts w:ascii="Calibri" w:eastAsia="Times New Roman" w:hAnsi="Calibri" w:cs="Calibri"/>
          <w:lang w:eastAsia="en-GB"/>
        </w:rPr>
        <w:t>Experience of fish impingement and entrainment monitoring</w:t>
      </w:r>
    </w:p>
    <w:p w14:paraId="42EFF90B" w14:textId="77777777" w:rsidR="00456346" w:rsidRDefault="00456346" w:rsidP="001F6E9F">
      <w:pPr>
        <w:pStyle w:val="paragraph"/>
        <w:spacing w:before="0" w:beforeAutospacing="0" w:after="0" w:afterAutospacing="0"/>
        <w:textAlignment w:val="baseline"/>
        <w:rPr>
          <w:rStyle w:val="normaltextrun"/>
          <w:rFonts w:asciiTheme="minorHAnsi" w:hAnsiTheme="minorHAnsi" w:cstheme="minorHAnsi"/>
          <w:b/>
          <w:bCs/>
          <w:sz w:val="22"/>
          <w:szCs w:val="22"/>
        </w:rPr>
      </w:pPr>
    </w:p>
    <w:p w14:paraId="57E45F9A" w14:textId="77777777" w:rsidR="000F313C" w:rsidRPr="001E434E" w:rsidRDefault="000F313C" w:rsidP="000F313C">
      <w:pPr>
        <w:pStyle w:val="paragraph"/>
        <w:spacing w:before="0" w:beforeAutospacing="0" w:after="0" w:afterAutospacing="0"/>
        <w:textAlignment w:val="baseline"/>
        <w:rPr>
          <w:rFonts w:asciiTheme="minorHAnsi" w:hAnsiTheme="minorHAnsi" w:cstheme="minorHAnsi"/>
          <w:sz w:val="22"/>
          <w:szCs w:val="22"/>
        </w:rPr>
      </w:pPr>
      <w:r w:rsidRPr="001E434E">
        <w:rPr>
          <w:rStyle w:val="normaltextrun"/>
          <w:rFonts w:asciiTheme="minorHAnsi" w:hAnsiTheme="minorHAnsi" w:cstheme="minorHAnsi"/>
          <w:b/>
          <w:bCs/>
          <w:sz w:val="22"/>
          <w:szCs w:val="22"/>
        </w:rPr>
        <w:t>Our Values</w:t>
      </w:r>
      <w:r w:rsidRPr="001E434E">
        <w:rPr>
          <w:rStyle w:val="eop"/>
          <w:rFonts w:asciiTheme="minorHAnsi" w:hAnsiTheme="minorHAnsi" w:cstheme="minorHAnsi"/>
          <w:sz w:val="22"/>
          <w:szCs w:val="22"/>
        </w:rPr>
        <w:t> </w:t>
      </w:r>
    </w:p>
    <w:p w14:paraId="6F348BC2" w14:textId="77777777" w:rsidR="000F313C" w:rsidRPr="001E434E" w:rsidRDefault="000F313C" w:rsidP="000F313C">
      <w:pPr>
        <w:pStyle w:val="paragraph"/>
        <w:spacing w:before="0" w:beforeAutospacing="0" w:after="0" w:afterAutospacing="0"/>
        <w:textAlignment w:val="baseline"/>
        <w:rPr>
          <w:rStyle w:val="normaltextrun"/>
          <w:rFonts w:asciiTheme="minorHAnsi" w:hAnsiTheme="minorHAnsi" w:cstheme="minorHAnsi"/>
          <w:sz w:val="22"/>
          <w:szCs w:val="22"/>
        </w:rPr>
      </w:pPr>
    </w:p>
    <w:p w14:paraId="4DE27222" w14:textId="77777777" w:rsidR="000F313C" w:rsidRPr="001E434E" w:rsidRDefault="000F313C" w:rsidP="000F313C">
      <w:pPr>
        <w:pStyle w:val="paragraph"/>
        <w:spacing w:before="0" w:beforeAutospacing="0" w:after="0" w:afterAutospacing="0"/>
        <w:textAlignment w:val="baseline"/>
        <w:rPr>
          <w:rFonts w:asciiTheme="minorHAnsi" w:hAnsiTheme="minorHAnsi" w:cstheme="minorHAnsi"/>
          <w:sz w:val="22"/>
          <w:szCs w:val="22"/>
        </w:rPr>
      </w:pPr>
      <w:r w:rsidRPr="001E434E">
        <w:rPr>
          <w:rStyle w:val="normaltextrun"/>
          <w:rFonts w:asciiTheme="minorHAnsi" w:hAnsiTheme="minorHAnsi" w:cstheme="minorHAnsi"/>
          <w:sz w:val="22"/>
          <w:szCs w:val="22"/>
        </w:rPr>
        <w:t>Our most important assets are our people who work here. We all work as one team and rely on each other. We wish to create a working environment to which our people are proud to belong, by maintaining our values at the forefront of everything we do. These values are:</w:t>
      </w:r>
    </w:p>
    <w:p w14:paraId="0341687C" w14:textId="77777777" w:rsidR="000F313C" w:rsidRPr="001E434E" w:rsidRDefault="000F313C" w:rsidP="000F313C">
      <w:pPr>
        <w:rPr>
          <w:rFonts w:cstheme="minorHAnsi"/>
        </w:rPr>
      </w:pPr>
    </w:p>
    <w:p w14:paraId="7F520042" w14:textId="77777777" w:rsidR="000F313C" w:rsidRPr="001E434E" w:rsidRDefault="000F313C" w:rsidP="000F313C">
      <w:pPr>
        <w:pStyle w:val="ListParagraph"/>
        <w:numPr>
          <w:ilvl w:val="0"/>
          <w:numId w:val="4"/>
        </w:numPr>
        <w:rPr>
          <w:rFonts w:cstheme="minorHAnsi"/>
        </w:rPr>
      </w:pPr>
      <w:r w:rsidRPr="001E434E">
        <w:rPr>
          <w:rFonts w:cstheme="minorHAnsi"/>
        </w:rPr>
        <w:t>Integrity – We do the right thing</w:t>
      </w:r>
    </w:p>
    <w:p w14:paraId="07E0F26C" w14:textId="77777777" w:rsidR="000F313C" w:rsidRPr="001E434E" w:rsidRDefault="000F313C" w:rsidP="000F313C">
      <w:pPr>
        <w:pStyle w:val="ListParagraph"/>
        <w:numPr>
          <w:ilvl w:val="0"/>
          <w:numId w:val="4"/>
        </w:numPr>
        <w:rPr>
          <w:rFonts w:cstheme="minorHAnsi"/>
        </w:rPr>
      </w:pPr>
      <w:r w:rsidRPr="001E434E">
        <w:rPr>
          <w:rFonts w:cstheme="minorHAnsi"/>
        </w:rPr>
        <w:t>Quality – Quality in everything</w:t>
      </w:r>
    </w:p>
    <w:p w14:paraId="5BC0C8D0" w14:textId="77777777" w:rsidR="000F313C" w:rsidRPr="001E434E" w:rsidRDefault="000F313C" w:rsidP="000F313C">
      <w:pPr>
        <w:pStyle w:val="ListParagraph"/>
        <w:numPr>
          <w:ilvl w:val="0"/>
          <w:numId w:val="4"/>
        </w:numPr>
        <w:rPr>
          <w:rFonts w:cstheme="minorHAnsi"/>
        </w:rPr>
      </w:pPr>
      <w:r w:rsidRPr="001E434E">
        <w:rPr>
          <w:rFonts w:cstheme="minorHAnsi"/>
        </w:rPr>
        <w:t>People - We care</w:t>
      </w:r>
    </w:p>
    <w:p w14:paraId="0DE4BA84" w14:textId="77777777" w:rsidR="000F313C" w:rsidRPr="001E434E" w:rsidRDefault="000F313C" w:rsidP="000F313C">
      <w:pPr>
        <w:pStyle w:val="ListParagraph"/>
        <w:numPr>
          <w:ilvl w:val="0"/>
          <w:numId w:val="4"/>
        </w:numPr>
        <w:rPr>
          <w:rFonts w:cstheme="minorHAnsi"/>
        </w:rPr>
      </w:pPr>
      <w:r w:rsidRPr="001E434E">
        <w:rPr>
          <w:rFonts w:cstheme="minorHAnsi"/>
        </w:rPr>
        <w:t>Forward thinking – We focus on the future</w:t>
      </w:r>
    </w:p>
    <w:p w14:paraId="1AD42376" w14:textId="77777777" w:rsidR="000F313C" w:rsidRPr="001E434E" w:rsidRDefault="000F313C" w:rsidP="000F313C">
      <w:pPr>
        <w:pStyle w:val="ListParagraph"/>
        <w:numPr>
          <w:ilvl w:val="0"/>
          <w:numId w:val="4"/>
        </w:numPr>
        <w:rPr>
          <w:rFonts w:cstheme="minorHAnsi"/>
        </w:rPr>
      </w:pPr>
      <w:r w:rsidRPr="001E434E">
        <w:rPr>
          <w:rFonts w:cstheme="minorHAnsi"/>
        </w:rPr>
        <w:t>Positivity – We believe we can</w:t>
      </w:r>
    </w:p>
    <w:p w14:paraId="5761209C" w14:textId="77777777" w:rsidR="000F313C" w:rsidRPr="001E434E" w:rsidRDefault="000F313C" w:rsidP="000F313C">
      <w:pPr>
        <w:pStyle w:val="ListParagraph"/>
        <w:numPr>
          <w:ilvl w:val="0"/>
          <w:numId w:val="4"/>
        </w:numPr>
        <w:rPr>
          <w:rFonts w:cstheme="minorHAnsi"/>
        </w:rPr>
      </w:pPr>
      <w:r w:rsidRPr="001E434E">
        <w:rPr>
          <w:rFonts w:cstheme="minorHAnsi"/>
        </w:rPr>
        <w:t xml:space="preserve">Fairness – We champion equality </w:t>
      </w:r>
    </w:p>
    <w:p w14:paraId="442CEA19" w14:textId="77777777" w:rsidR="000F313C" w:rsidRPr="001E434E" w:rsidRDefault="000F313C" w:rsidP="000F313C">
      <w:pPr>
        <w:rPr>
          <w:rFonts w:cstheme="minorHAnsi"/>
        </w:rPr>
      </w:pPr>
    </w:p>
    <w:p w14:paraId="0A1D8A5E" w14:textId="77777777" w:rsidR="000F313C" w:rsidRPr="001E434E" w:rsidRDefault="000F313C" w:rsidP="000F313C">
      <w:pPr>
        <w:rPr>
          <w:rFonts w:cstheme="minorHAnsi"/>
          <w:b/>
          <w:bCs/>
        </w:rPr>
      </w:pPr>
      <w:r w:rsidRPr="001E434E">
        <w:rPr>
          <w:rFonts w:cstheme="minorHAnsi"/>
          <w:b/>
          <w:bCs/>
        </w:rPr>
        <w:t>Our WOW Factor</w:t>
      </w:r>
    </w:p>
    <w:p w14:paraId="2A51DDFD" w14:textId="77777777" w:rsidR="000F313C" w:rsidRPr="001E434E" w:rsidRDefault="000F313C" w:rsidP="000F313C">
      <w:pPr>
        <w:rPr>
          <w:rFonts w:cstheme="minorHAnsi"/>
        </w:rPr>
      </w:pPr>
    </w:p>
    <w:p w14:paraId="21BE0256" w14:textId="77777777" w:rsidR="000F313C" w:rsidRPr="001E434E" w:rsidRDefault="000F313C" w:rsidP="000F313C">
      <w:pPr>
        <w:rPr>
          <w:rFonts w:cstheme="minorHAnsi"/>
        </w:rPr>
      </w:pPr>
      <w:r w:rsidRPr="001E434E">
        <w:rPr>
          <w:rFonts w:cstheme="minorHAnsi"/>
        </w:rPr>
        <w:t xml:space="preserve">When home became work, we learned that flexibility, understanding and balance allowed us all to move forward and grow together. So, no matter where you’re based, the hours you keep, the toddlers you </w:t>
      </w:r>
      <w:proofErr w:type="gramStart"/>
      <w:r w:rsidRPr="001E434E">
        <w:rPr>
          <w:rFonts w:cstheme="minorHAnsi"/>
        </w:rPr>
        <w:t>have to</w:t>
      </w:r>
      <w:proofErr w:type="gramEnd"/>
      <w:r w:rsidRPr="001E434E">
        <w:rPr>
          <w:rFonts w:cstheme="minorHAnsi"/>
        </w:rPr>
        <w:t xml:space="preserve"> entertain, or outside interests that help with your wellbeing we’re committed to our Ways of Working (WOW) with each other so we can continue to be our best.</w:t>
      </w:r>
    </w:p>
    <w:p w14:paraId="116C6567" w14:textId="77777777" w:rsidR="000F313C" w:rsidRPr="001E434E" w:rsidRDefault="000F313C" w:rsidP="000F313C">
      <w:pPr>
        <w:rPr>
          <w:rFonts w:cstheme="minorHAnsi"/>
        </w:rPr>
      </w:pPr>
    </w:p>
    <w:p w14:paraId="067AD0D3" w14:textId="77777777" w:rsidR="000F313C" w:rsidRPr="001E434E" w:rsidRDefault="000F313C" w:rsidP="000F313C">
      <w:pPr>
        <w:rPr>
          <w:rFonts w:cstheme="minorHAnsi"/>
          <w:b/>
          <w:bCs/>
        </w:rPr>
      </w:pPr>
      <w:r w:rsidRPr="001E434E">
        <w:rPr>
          <w:rFonts w:cstheme="minorHAnsi"/>
          <w:b/>
          <w:bCs/>
        </w:rPr>
        <w:t>You belong</w:t>
      </w:r>
    </w:p>
    <w:p w14:paraId="30A9EF2B" w14:textId="77777777" w:rsidR="000F313C" w:rsidRPr="001E434E" w:rsidRDefault="000F313C" w:rsidP="000F313C">
      <w:pPr>
        <w:rPr>
          <w:rFonts w:cstheme="minorHAnsi"/>
          <w:b/>
          <w:bCs/>
        </w:rPr>
      </w:pPr>
    </w:p>
    <w:p w14:paraId="02490729" w14:textId="77777777" w:rsidR="000F313C" w:rsidRPr="001E434E" w:rsidRDefault="000F313C" w:rsidP="000F313C">
      <w:pPr>
        <w:rPr>
          <w:rFonts w:cstheme="minorHAnsi"/>
        </w:rPr>
      </w:pPr>
      <w:r w:rsidRPr="001E434E">
        <w:rPr>
          <w:rFonts w:cstheme="minorHAnsi"/>
        </w:rPr>
        <w:lastRenderedPageBreak/>
        <w:t>We recognise that everyone’s story is different. The opportunities, experiences and challenges faced in life shape who we are, and we understand that these are the things that make us individual and unique. Embracing our differences means we’re able to approach what we do from every angle.</w:t>
      </w:r>
    </w:p>
    <w:p w14:paraId="46A46EC2" w14:textId="77777777" w:rsidR="000F313C" w:rsidRPr="001E434E" w:rsidRDefault="000F313C" w:rsidP="000F313C">
      <w:pPr>
        <w:rPr>
          <w:rFonts w:cstheme="minorHAnsi"/>
        </w:rPr>
      </w:pPr>
      <w:r w:rsidRPr="001E434E">
        <w:rPr>
          <w:rFonts w:cstheme="minorHAnsi"/>
        </w:rPr>
        <w:t xml:space="preserve">Inspiration and insight can come from anywhere, and no matter your history or choices in life, we empower our people to be their best, so we can be our best, together. </w:t>
      </w:r>
      <w:r w:rsidRPr="001E434E">
        <w:rPr>
          <w:rFonts w:cstheme="minorHAnsi"/>
          <w:b/>
          <w:bCs/>
        </w:rPr>
        <w:t>We welcome the whole you.</w:t>
      </w:r>
    </w:p>
    <w:p w14:paraId="1969B744" w14:textId="7DF5C06F" w:rsidR="009455F0" w:rsidRPr="00456346" w:rsidRDefault="009455F0" w:rsidP="000F313C">
      <w:pPr>
        <w:pStyle w:val="paragraph"/>
        <w:spacing w:before="0" w:beforeAutospacing="0" w:after="0" w:afterAutospacing="0"/>
        <w:textAlignment w:val="baseline"/>
        <w:rPr>
          <w:rFonts w:cstheme="minorHAnsi"/>
        </w:rPr>
      </w:pPr>
    </w:p>
    <w:sectPr w:rsidR="009455F0" w:rsidRPr="00456346" w:rsidSect="008B1F11">
      <w:headerReference w:type="default" r:id="rId1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64CCD" w14:textId="77777777" w:rsidR="00321DD1" w:rsidRDefault="00321DD1" w:rsidP="009662B0">
      <w:r>
        <w:separator/>
      </w:r>
    </w:p>
  </w:endnote>
  <w:endnote w:type="continuationSeparator" w:id="0">
    <w:p w14:paraId="0ED115DD" w14:textId="77777777" w:rsidR="00321DD1" w:rsidRDefault="00321DD1" w:rsidP="00966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DCE8D" w14:textId="77777777" w:rsidR="00321DD1" w:rsidRDefault="00321DD1" w:rsidP="009662B0">
      <w:r>
        <w:separator/>
      </w:r>
    </w:p>
  </w:footnote>
  <w:footnote w:type="continuationSeparator" w:id="0">
    <w:p w14:paraId="476365B9" w14:textId="77777777" w:rsidR="00321DD1" w:rsidRDefault="00321DD1" w:rsidP="009662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34F62" w14:textId="43D593BF" w:rsidR="00480ABC" w:rsidRDefault="00163070" w:rsidP="00480ABC">
    <w:pPr>
      <w:pStyle w:val="Header"/>
      <w:jc w:val="center"/>
    </w:pPr>
    <w:r>
      <w:rPr>
        <w:noProof/>
      </w:rPr>
      <w:drawing>
        <wp:inline distT="0" distB="0" distL="0" distR="0" wp14:anchorId="7391EF95" wp14:editId="138DA3A8">
          <wp:extent cx="1552575" cy="812515"/>
          <wp:effectExtent l="0" t="0" r="0" b="6985"/>
          <wp:docPr id="1209582785" name="Picture 1" descr="A blue and white logo&#10;&#10;Description automatically generated">
            <a:extLst xmlns:a="http://schemas.openxmlformats.org/drawingml/2006/main">
              <a:ext uri="{FF2B5EF4-FFF2-40B4-BE49-F238E27FC236}">
                <a16:creationId xmlns:a16="http://schemas.microsoft.com/office/drawing/2014/main" id="{DEAE9713-C215-41BE-BC63-E0021BA1C2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582785" name="Picture 1"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67123" cy="82012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49D0"/>
    <w:multiLevelType w:val="hybridMultilevel"/>
    <w:tmpl w:val="00FC0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37739E"/>
    <w:multiLevelType w:val="multilevel"/>
    <w:tmpl w:val="A23A2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5E128B"/>
    <w:multiLevelType w:val="hybridMultilevel"/>
    <w:tmpl w:val="1EE46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625AD7"/>
    <w:multiLevelType w:val="hybridMultilevel"/>
    <w:tmpl w:val="779AB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C715F1"/>
    <w:multiLevelType w:val="hybridMultilevel"/>
    <w:tmpl w:val="AFFCCB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1C2190B"/>
    <w:multiLevelType w:val="hybridMultilevel"/>
    <w:tmpl w:val="EFF67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E63A1A"/>
    <w:multiLevelType w:val="hybridMultilevel"/>
    <w:tmpl w:val="5BE00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1C4C84"/>
    <w:multiLevelType w:val="multilevel"/>
    <w:tmpl w:val="4B9AC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E43EAE"/>
    <w:multiLevelType w:val="hybridMultilevel"/>
    <w:tmpl w:val="77161E74"/>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434D15D5"/>
    <w:multiLevelType w:val="hybridMultilevel"/>
    <w:tmpl w:val="DDBAD442"/>
    <w:lvl w:ilvl="0" w:tplc="3D7E6D3A">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E972F4C"/>
    <w:multiLevelType w:val="hybridMultilevel"/>
    <w:tmpl w:val="40E86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EEE24FE"/>
    <w:multiLevelType w:val="multilevel"/>
    <w:tmpl w:val="C6E0F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813737"/>
    <w:multiLevelType w:val="hybridMultilevel"/>
    <w:tmpl w:val="222088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F1537C4"/>
    <w:multiLevelType w:val="multilevel"/>
    <w:tmpl w:val="259411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4D55B7"/>
    <w:multiLevelType w:val="multilevel"/>
    <w:tmpl w:val="32FEC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D0449C0"/>
    <w:multiLevelType w:val="multilevel"/>
    <w:tmpl w:val="0D12D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F0E0503"/>
    <w:multiLevelType w:val="hybridMultilevel"/>
    <w:tmpl w:val="E3109D7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7FC03446"/>
    <w:multiLevelType w:val="multilevel"/>
    <w:tmpl w:val="39A25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0375495">
    <w:abstractNumId w:val="2"/>
  </w:num>
  <w:num w:numId="2" w16cid:durableId="1302491753">
    <w:abstractNumId w:val="16"/>
  </w:num>
  <w:num w:numId="3" w16cid:durableId="170529513">
    <w:abstractNumId w:val="10"/>
  </w:num>
  <w:num w:numId="4" w16cid:durableId="174423493">
    <w:abstractNumId w:val="8"/>
  </w:num>
  <w:num w:numId="5" w16cid:durableId="1868828406">
    <w:abstractNumId w:val="0"/>
  </w:num>
  <w:num w:numId="6" w16cid:durableId="1947540033">
    <w:abstractNumId w:val="3"/>
  </w:num>
  <w:num w:numId="7" w16cid:durableId="323821856">
    <w:abstractNumId w:val="12"/>
  </w:num>
  <w:num w:numId="8" w16cid:durableId="46417209">
    <w:abstractNumId w:val="4"/>
  </w:num>
  <w:num w:numId="9" w16cid:durableId="811099834">
    <w:abstractNumId w:val="5"/>
  </w:num>
  <w:num w:numId="10" w16cid:durableId="926617540">
    <w:abstractNumId w:val="9"/>
  </w:num>
  <w:num w:numId="11" w16cid:durableId="849759673">
    <w:abstractNumId w:val="13"/>
  </w:num>
  <w:num w:numId="12" w16cid:durableId="1903175558">
    <w:abstractNumId w:val="15"/>
  </w:num>
  <w:num w:numId="13" w16cid:durableId="1648969188">
    <w:abstractNumId w:val="14"/>
  </w:num>
  <w:num w:numId="14" w16cid:durableId="1584071454">
    <w:abstractNumId w:val="1"/>
  </w:num>
  <w:num w:numId="15" w16cid:durableId="956182992">
    <w:abstractNumId w:val="6"/>
  </w:num>
  <w:num w:numId="16" w16cid:durableId="40180349">
    <w:abstractNumId w:val="7"/>
  </w:num>
  <w:num w:numId="17" w16cid:durableId="1426879578">
    <w:abstractNumId w:val="17"/>
  </w:num>
  <w:num w:numId="18" w16cid:durableId="5292235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537"/>
    <w:rsid w:val="00026C84"/>
    <w:rsid w:val="000445D8"/>
    <w:rsid w:val="000825F7"/>
    <w:rsid w:val="000856A6"/>
    <w:rsid w:val="00086F44"/>
    <w:rsid w:val="000B059C"/>
    <w:rsid w:val="000B15EF"/>
    <w:rsid w:val="000C2075"/>
    <w:rsid w:val="000C7164"/>
    <w:rsid w:val="000E3DB0"/>
    <w:rsid w:val="000F313C"/>
    <w:rsid w:val="000F38EE"/>
    <w:rsid w:val="000F4E2C"/>
    <w:rsid w:val="001067E4"/>
    <w:rsid w:val="00110033"/>
    <w:rsid w:val="00123458"/>
    <w:rsid w:val="001315B1"/>
    <w:rsid w:val="00141D17"/>
    <w:rsid w:val="001621BF"/>
    <w:rsid w:val="00163070"/>
    <w:rsid w:val="0017236A"/>
    <w:rsid w:val="00183837"/>
    <w:rsid w:val="00195411"/>
    <w:rsid w:val="001B1353"/>
    <w:rsid w:val="001E4103"/>
    <w:rsid w:val="001F6E9F"/>
    <w:rsid w:val="001F7EFE"/>
    <w:rsid w:val="00220CEF"/>
    <w:rsid w:val="00220F6B"/>
    <w:rsid w:val="00230A6B"/>
    <w:rsid w:val="0024760D"/>
    <w:rsid w:val="00250156"/>
    <w:rsid w:val="002640B2"/>
    <w:rsid w:val="00266B91"/>
    <w:rsid w:val="00270038"/>
    <w:rsid w:val="002924C6"/>
    <w:rsid w:val="002B5D0B"/>
    <w:rsid w:val="002D4063"/>
    <w:rsid w:val="002E015E"/>
    <w:rsid w:val="002E3C72"/>
    <w:rsid w:val="002F2DBE"/>
    <w:rsid w:val="00303386"/>
    <w:rsid w:val="00312793"/>
    <w:rsid w:val="00321DD1"/>
    <w:rsid w:val="003261D5"/>
    <w:rsid w:val="003311B5"/>
    <w:rsid w:val="00340D1A"/>
    <w:rsid w:val="003463EE"/>
    <w:rsid w:val="00363430"/>
    <w:rsid w:val="00377A47"/>
    <w:rsid w:val="003A1982"/>
    <w:rsid w:val="003A25B8"/>
    <w:rsid w:val="003D584A"/>
    <w:rsid w:val="003F079A"/>
    <w:rsid w:val="003F0CE0"/>
    <w:rsid w:val="003F38DD"/>
    <w:rsid w:val="004229E8"/>
    <w:rsid w:val="00422F1A"/>
    <w:rsid w:val="00434E65"/>
    <w:rsid w:val="004417EB"/>
    <w:rsid w:val="004537A1"/>
    <w:rsid w:val="00453947"/>
    <w:rsid w:val="00456346"/>
    <w:rsid w:val="00464992"/>
    <w:rsid w:val="00474D16"/>
    <w:rsid w:val="00480ABC"/>
    <w:rsid w:val="004B463A"/>
    <w:rsid w:val="004C1271"/>
    <w:rsid w:val="004C1384"/>
    <w:rsid w:val="004C1CFE"/>
    <w:rsid w:val="004C7F4D"/>
    <w:rsid w:val="00502DC0"/>
    <w:rsid w:val="005174FB"/>
    <w:rsid w:val="0055141A"/>
    <w:rsid w:val="0055416D"/>
    <w:rsid w:val="00577B58"/>
    <w:rsid w:val="00582B73"/>
    <w:rsid w:val="005A0BDA"/>
    <w:rsid w:val="005D1E11"/>
    <w:rsid w:val="005E0D83"/>
    <w:rsid w:val="005F378C"/>
    <w:rsid w:val="00606537"/>
    <w:rsid w:val="00621E66"/>
    <w:rsid w:val="006517C6"/>
    <w:rsid w:val="006657BC"/>
    <w:rsid w:val="00665BD5"/>
    <w:rsid w:val="00671168"/>
    <w:rsid w:val="00694170"/>
    <w:rsid w:val="006A0E92"/>
    <w:rsid w:val="006D6C9D"/>
    <w:rsid w:val="006D7A66"/>
    <w:rsid w:val="007173A2"/>
    <w:rsid w:val="0073486B"/>
    <w:rsid w:val="007360B7"/>
    <w:rsid w:val="00756839"/>
    <w:rsid w:val="00760911"/>
    <w:rsid w:val="0076110E"/>
    <w:rsid w:val="00777485"/>
    <w:rsid w:val="007969B4"/>
    <w:rsid w:val="007C3C0E"/>
    <w:rsid w:val="007C40E9"/>
    <w:rsid w:val="0081165A"/>
    <w:rsid w:val="008135F0"/>
    <w:rsid w:val="0083105C"/>
    <w:rsid w:val="00836743"/>
    <w:rsid w:val="008602A0"/>
    <w:rsid w:val="008846FC"/>
    <w:rsid w:val="008B1F11"/>
    <w:rsid w:val="008F0471"/>
    <w:rsid w:val="009004AA"/>
    <w:rsid w:val="00907FD7"/>
    <w:rsid w:val="0092509C"/>
    <w:rsid w:val="009455F0"/>
    <w:rsid w:val="009662B0"/>
    <w:rsid w:val="00967CB4"/>
    <w:rsid w:val="00975CF2"/>
    <w:rsid w:val="00984217"/>
    <w:rsid w:val="00986C60"/>
    <w:rsid w:val="00996C07"/>
    <w:rsid w:val="00996F9F"/>
    <w:rsid w:val="009A0214"/>
    <w:rsid w:val="009D4BCC"/>
    <w:rsid w:val="00A43431"/>
    <w:rsid w:val="00A440BC"/>
    <w:rsid w:val="00A4560C"/>
    <w:rsid w:val="00A46C39"/>
    <w:rsid w:val="00A5164B"/>
    <w:rsid w:val="00A95E4B"/>
    <w:rsid w:val="00A97149"/>
    <w:rsid w:val="00AA5570"/>
    <w:rsid w:val="00AA67A3"/>
    <w:rsid w:val="00AD1073"/>
    <w:rsid w:val="00AD3D8A"/>
    <w:rsid w:val="00AE478D"/>
    <w:rsid w:val="00B03582"/>
    <w:rsid w:val="00B078A0"/>
    <w:rsid w:val="00B23A25"/>
    <w:rsid w:val="00B76037"/>
    <w:rsid w:val="00BC7A08"/>
    <w:rsid w:val="00BE0763"/>
    <w:rsid w:val="00BF1596"/>
    <w:rsid w:val="00C461B3"/>
    <w:rsid w:val="00C97456"/>
    <w:rsid w:val="00CA63C6"/>
    <w:rsid w:val="00CA7AD4"/>
    <w:rsid w:val="00CC36C2"/>
    <w:rsid w:val="00CC673D"/>
    <w:rsid w:val="00CC6850"/>
    <w:rsid w:val="00CD6BDE"/>
    <w:rsid w:val="00D023BF"/>
    <w:rsid w:val="00D23FEC"/>
    <w:rsid w:val="00D33AAD"/>
    <w:rsid w:val="00D341E8"/>
    <w:rsid w:val="00D347C3"/>
    <w:rsid w:val="00D75569"/>
    <w:rsid w:val="00D80853"/>
    <w:rsid w:val="00DB4533"/>
    <w:rsid w:val="00DB6768"/>
    <w:rsid w:val="00DC0D2E"/>
    <w:rsid w:val="00DD40E2"/>
    <w:rsid w:val="00E006D6"/>
    <w:rsid w:val="00E1043A"/>
    <w:rsid w:val="00E17A0D"/>
    <w:rsid w:val="00E30A1D"/>
    <w:rsid w:val="00E31262"/>
    <w:rsid w:val="00E3412A"/>
    <w:rsid w:val="00E5047A"/>
    <w:rsid w:val="00E54135"/>
    <w:rsid w:val="00E55D5B"/>
    <w:rsid w:val="00E57D82"/>
    <w:rsid w:val="00E6212D"/>
    <w:rsid w:val="00E76924"/>
    <w:rsid w:val="00E802FC"/>
    <w:rsid w:val="00EA7936"/>
    <w:rsid w:val="00EB15DF"/>
    <w:rsid w:val="00ED5B51"/>
    <w:rsid w:val="00EE43A2"/>
    <w:rsid w:val="00EE7639"/>
    <w:rsid w:val="00F01F39"/>
    <w:rsid w:val="00F15A49"/>
    <w:rsid w:val="00F2113F"/>
    <w:rsid w:val="00F5002F"/>
    <w:rsid w:val="00F543D5"/>
    <w:rsid w:val="00F61B06"/>
    <w:rsid w:val="00F70F03"/>
    <w:rsid w:val="00F83B87"/>
    <w:rsid w:val="00F964C5"/>
    <w:rsid w:val="00FA742A"/>
    <w:rsid w:val="00FD071C"/>
    <w:rsid w:val="00FE2849"/>
    <w:rsid w:val="00FE44A0"/>
    <w:rsid w:val="00FF33A1"/>
    <w:rsid w:val="00FF5E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88E3E"/>
  <w15:docId w15:val="{9691BC16-01E4-4004-B755-A69CE61C5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537"/>
    <w:pPr>
      <w:jc w:val="left"/>
    </w:pPr>
    <w:rPr>
      <w:rFonts w:asciiTheme="minorHAnsi" w:hAnsiTheme="minorHAnsi" w:cstheme="minorBidi"/>
    </w:rPr>
  </w:style>
  <w:style w:type="paragraph" w:styleId="Heading1">
    <w:name w:val="heading 1"/>
    <w:basedOn w:val="Normal"/>
    <w:next w:val="Normal"/>
    <w:link w:val="Heading1Char"/>
    <w:uiPriority w:val="9"/>
    <w:qFormat/>
    <w:rsid w:val="00BF1596"/>
    <w:pPr>
      <w:keepNext/>
      <w:keepLines/>
      <w:spacing w:before="360" w:after="80" w:line="259" w:lineRule="auto"/>
      <w:outlineLvl w:val="0"/>
    </w:pPr>
    <w:rPr>
      <w:rFonts w:asciiTheme="majorHAnsi" w:eastAsiaTheme="majorEastAsia" w:hAnsiTheme="majorHAnsi" w:cstheme="majorBidi"/>
      <w:color w:val="365F91" w:themeColor="accent1" w:themeShade="BF"/>
      <w:kern w:val="2"/>
      <w:sz w:val="40"/>
      <w:szCs w:val="4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6537"/>
    <w:pPr>
      <w:ind w:left="720"/>
      <w:contextualSpacing/>
    </w:pPr>
  </w:style>
  <w:style w:type="paragraph" w:styleId="BalloonText">
    <w:name w:val="Balloon Text"/>
    <w:basedOn w:val="Normal"/>
    <w:link w:val="BalloonTextChar"/>
    <w:uiPriority w:val="99"/>
    <w:semiHidden/>
    <w:unhideWhenUsed/>
    <w:rsid w:val="00606537"/>
    <w:rPr>
      <w:rFonts w:ascii="Tahoma" w:hAnsi="Tahoma" w:cs="Tahoma"/>
      <w:sz w:val="16"/>
      <w:szCs w:val="16"/>
    </w:rPr>
  </w:style>
  <w:style w:type="character" w:customStyle="1" w:styleId="BalloonTextChar">
    <w:name w:val="Balloon Text Char"/>
    <w:basedOn w:val="DefaultParagraphFont"/>
    <w:link w:val="BalloonText"/>
    <w:uiPriority w:val="99"/>
    <w:semiHidden/>
    <w:rsid w:val="00606537"/>
    <w:rPr>
      <w:rFonts w:ascii="Tahoma" w:hAnsi="Tahoma" w:cs="Tahoma"/>
      <w:sz w:val="16"/>
      <w:szCs w:val="16"/>
    </w:rPr>
  </w:style>
  <w:style w:type="table" w:styleId="TableGrid">
    <w:name w:val="Table Grid"/>
    <w:basedOn w:val="TableNormal"/>
    <w:uiPriority w:val="59"/>
    <w:rsid w:val="002640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F38EE"/>
    <w:rPr>
      <w:sz w:val="16"/>
      <w:szCs w:val="16"/>
    </w:rPr>
  </w:style>
  <w:style w:type="paragraph" w:styleId="CommentText">
    <w:name w:val="annotation text"/>
    <w:basedOn w:val="Normal"/>
    <w:link w:val="CommentTextChar"/>
    <w:uiPriority w:val="99"/>
    <w:unhideWhenUsed/>
    <w:rsid w:val="000F38EE"/>
    <w:rPr>
      <w:sz w:val="20"/>
      <w:szCs w:val="20"/>
    </w:rPr>
  </w:style>
  <w:style w:type="character" w:customStyle="1" w:styleId="CommentTextChar">
    <w:name w:val="Comment Text Char"/>
    <w:basedOn w:val="DefaultParagraphFont"/>
    <w:link w:val="CommentText"/>
    <w:uiPriority w:val="99"/>
    <w:rsid w:val="000F38EE"/>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0F38EE"/>
    <w:rPr>
      <w:b/>
      <w:bCs/>
    </w:rPr>
  </w:style>
  <w:style w:type="character" w:customStyle="1" w:styleId="CommentSubjectChar">
    <w:name w:val="Comment Subject Char"/>
    <w:basedOn w:val="CommentTextChar"/>
    <w:link w:val="CommentSubject"/>
    <w:uiPriority w:val="99"/>
    <w:semiHidden/>
    <w:rsid w:val="000F38EE"/>
    <w:rPr>
      <w:rFonts w:asciiTheme="minorHAnsi" w:hAnsiTheme="minorHAnsi" w:cstheme="minorBidi"/>
      <w:b/>
      <w:bCs/>
      <w:sz w:val="20"/>
      <w:szCs w:val="20"/>
    </w:rPr>
  </w:style>
  <w:style w:type="paragraph" w:styleId="Header">
    <w:name w:val="header"/>
    <w:basedOn w:val="Normal"/>
    <w:link w:val="HeaderChar"/>
    <w:uiPriority w:val="99"/>
    <w:unhideWhenUsed/>
    <w:rsid w:val="009662B0"/>
    <w:pPr>
      <w:tabs>
        <w:tab w:val="center" w:pos="4513"/>
        <w:tab w:val="right" w:pos="9026"/>
      </w:tabs>
    </w:pPr>
  </w:style>
  <w:style w:type="character" w:customStyle="1" w:styleId="HeaderChar">
    <w:name w:val="Header Char"/>
    <w:basedOn w:val="DefaultParagraphFont"/>
    <w:link w:val="Header"/>
    <w:uiPriority w:val="99"/>
    <w:rsid w:val="009662B0"/>
    <w:rPr>
      <w:rFonts w:asciiTheme="minorHAnsi" w:hAnsiTheme="minorHAnsi" w:cstheme="minorBidi"/>
    </w:rPr>
  </w:style>
  <w:style w:type="paragraph" w:styleId="Footer">
    <w:name w:val="footer"/>
    <w:basedOn w:val="Normal"/>
    <w:link w:val="FooterChar"/>
    <w:uiPriority w:val="99"/>
    <w:unhideWhenUsed/>
    <w:rsid w:val="009662B0"/>
    <w:pPr>
      <w:tabs>
        <w:tab w:val="center" w:pos="4513"/>
        <w:tab w:val="right" w:pos="9026"/>
      </w:tabs>
    </w:pPr>
  </w:style>
  <w:style w:type="character" w:customStyle="1" w:styleId="FooterChar">
    <w:name w:val="Footer Char"/>
    <w:basedOn w:val="DefaultParagraphFont"/>
    <w:link w:val="Footer"/>
    <w:uiPriority w:val="99"/>
    <w:rsid w:val="009662B0"/>
    <w:rPr>
      <w:rFonts w:asciiTheme="minorHAnsi" w:hAnsiTheme="minorHAnsi" w:cstheme="minorBidi"/>
    </w:rPr>
  </w:style>
  <w:style w:type="paragraph" w:customStyle="1" w:styleId="paragraph">
    <w:name w:val="paragraph"/>
    <w:basedOn w:val="Normal"/>
    <w:rsid w:val="00456346"/>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56346"/>
  </w:style>
  <w:style w:type="character" w:customStyle="1" w:styleId="eop">
    <w:name w:val="eop"/>
    <w:basedOn w:val="DefaultParagraphFont"/>
    <w:rsid w:val="00456346"/>
  </w:style>
  <w:style w:type="paragraph" w:styleId="BodyText">
    <w:name w:val="Body Text"/>
    <w:basedOn w:val="Normal"/>
    <w:link w:val="BodyTextChar"/>
    <w:uiPriority w:val="1"/>
    <w:qFormat/>
    <w:rsid w:val="00026C84"/>
    <w:pPr>
      <w:widowControl w:val="0"/>
      <w:autoSpaceDE w:val="0"/>
      <w:autoSpaceDN w:val="0"/>
      <w:ind w:left="460"/>
    </w:pPr>
    <w:rPr>
      <w:rFonts w:ascii="Calibri" w:eastAsia="Calibri" w:hAnsi="Calibri" w:cs="Calibri"/>
      <w:lang w:val="en-US" w:bidi="en-US"/>
    </w:rPr>
  </w:style>
  <w:style w:type="character" w:customStyle="1" w:styleId="BodyTextChar">
    <w:name w:val="Body Text Char"/>
    <w:basedOn w:val="DefaultParagraphFont"/>
    <w:link w:val="BodyText"/>
    <w:uiPriority w:val="1"/>
    <w:rsid w:val="00026C84"/>
    <w:rPr>
      <w:rFonts w:ascii="Calibri" w:eastAsia="Calibri" w:hAnsi="Calibri" w:cs="Calibri"/>
      <w:lang w:val="en-US" w:bidi="en-US"/>
    </w:rPr>
  </w:style>
  <w:style w:type="character" w:customStyle="1" w:styleId="Heading1Char">
    <w:name w:val="Heading 1 Char"/>
    <w:basedOn w:val="DefaultParagraphFont"/>
    <w:link w:val="Heading1"/>
    <w:uiPriority w:val="9"/>
    <w:rsid w:val="00BF1596"/>
    <w:rPr>
      <w:rFonts w:asciiTheme="majorHAnsi" w:eastAsiaTheme="majorEastAsia" w:hAnsiTheme="majorHAnsi" w:cstheme="majorBidi"/>
      <w:color w:val="365F91" w:themeColor="accent1" w:themeShade="BF"/>
      <w:kern w:val="2"/>
      <w:sz w:val="40"/>
      <w:szCs w:val="4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878473">
      <w:bodyDiv w:val="1"/>
      <w:marLeft w:val="0"/>
      <w:marRight w:val="0"/>
      <w:marTop w:val="0"/>
      <w:marBottom w:val="0"/>
      <w:divBdr>
        <w:top w:val="none" w:sz="0" w:space="0" w:color="auto"/>
        <w:left w:val="none" w:sz="0" w:space="0" w:color="auto"/>
        <w:bottom w:val="none" w:sz="0" w:space="0" w:color="auto"/>
        <w:right w:val="none" w:sz="0" w:space="0" w:color="auto"/>
      </w:divBdr>
    </w:div>
    <w:div w:id="272905761">
      <w:bodyDiv w:val="1"/>
      <w:marLeft w:val="0"/>
      <w:marRight w:val="0"/>
      <w:marTop w:val="0"/>
      <w:marBottom w:val="0"/>
      <w:divBdr>
        <w:top w:val="none" w:sz="0" w:space="0" w:color="auto"/>
        <w:left w:val="none" w:sz="0" w:space="0" w:color="auto"/>
        <w:bottom w:val="none" w:sz="0" w:space="0" w:color="auto"/>
        <w:right w:val="none" w:sz="0" w:space="0" w:color="auto"/>
      </w:divBdr>
    </w:div>
    <w:div w:id="1015031934">
      <w:bodyDiv w:val="1"/>
      <w:marLeft w:val="0"/>
      <w:marRight w:val="0"/>
      <w:marTop w:val="0"/>
      <w:marBottom w:val="0"/>
      <w:divBdr>
        <w:top w:val="none" w:sz="0" w:space="0" w:color="auto"/>
        <w:left w:val="none" w:sz="0" w:space="0" w:color="auto"/>
        <w:bottom w:val="none" w:sz="0" w:space="0" w:color="auto"/>
        <w:right w:val="none" w:sz="0" w:space="0" w:color="auto"/>
      </w:divBdr>
    </w:div>
    <w:div w:id="1117063324">
      <w:bodyDiv w:val="1"/>
      <w:marLeft w:val="0"/>
      <w:marRight w:val="0"/>
      <w:marTop w:val="0"/>
      <w:marBottom w:val="0"/>
      <w:divBdr>
        <w:top w:val="none" w:sz="0" w:space="0" w:color="auto"/>
        <w:left w:val="none" w:sz="0" w:space="0" w:color="auto"/>
        <w:bottom w:val="none" w:sz="0" w:space="0" w:color="auto"/>
        <w:right w:val="none" w:sz="0" w:space="0" w:color="auto"/>
      </w:divBdr>
      <w:divsChild>
        <w:div w:id="632488061">
          <w:marLeft w:val="0"/>
          <w:marRight w:val="0"/>
          <w:marTop w:val="0"/>
          <w:marBottom w:val="0"/>
          <w:divBdr>
            <w:top w:val="none" w:sz="0" w:space="0" w:color="auto"/>
            <w:left w:val="none" w:sz="0" w:space="0" w:color="auto"/>
            <w:bottom w:val="none" w:sz="0" w:space="0" w:color="auto"/>
            <w:right w:val="none" w:sz="0" w:space="0" w:color="auto"/>
          </w:divBdr>
        </w:div>
      </w:divsChild>
    </w:div>
    <w:div w:id="1347706436">
      <w:bodyDiv w:val="1"/>
      <w:marLeft w:val="0"/>
      <w:marRight w:val="0"/>
      <w:marTop w:val="0"/>
      <w:marBottom w:val="0"/>
      <w:divBdr>
        <w:top w:val="none" w:sz="0" w:space="0" w:color="auto"/>
        <w:left w:val="none" w:sz="0" w:space="0" w:color="auto"/>
        <w:bottom w:val="none" w:sz="0" w:space="0" w:color="auto"/>
        <w:right w:val="none" w:sz="0" w:space="0" w:color="auto"/>
      </w:divBdr>
      <w:divsChild>
        <w:div w:id="404767100">
          <w:marLeft w:val="0"/>
          <w:marRight w:val="0"/>
          <w:marTop w:val="0"/>
          <w:marBottom w:val="0"/>
          <w:divBdr>
            <w:top w:val="none" w:sz="0" w:space="0" w:color="auto"/>
            <w:left w:val="none" w:sz="0" w:space="0" w:color="auto"/>
            <w:bottom w:val="none" w:sz="0" w:space="0" w:color="auto"/>
            <w:right w:val="none" w:sz="0" w:space="0" w:color="auto"/>
          </w:divBdr>
        </w:div>
      </w:divsChild>
    </w:div>
    <w:div w:id="1461723464">
      <w:bodyDiv w:val="1"/>
      <w:marLeft w:val="0"/>
      <w:marRight w:val="0"/>
      <w:marTop w:val="0"/>
      <w:marBottom w:val="0"/>
      <w:divBdr>
        <w:top w:val="none" w:sz="0" w:space="0" w:color="auto"/>
        <w:left w:val="none" w:sz="0" w:space="0" w:color="auto"/>
        <w:bottom w:val="none" w:sz="0" w:space="0" w:color="auto"/>
        <w:right w:val="none" w:sz="0" w:space="0" w:color="auto"/>
      </w:divBdr>
      <w:divsChild>
        <w:div w:id="1300262877">
          <w:marLeft w:val="0"/>
          <w:marRight w:val="0"/>
          <w:marTop w:val="0"/>
          <w:marBottom w:val="0"/>
          <w:divBdr>
            <w:top w:val="none" w:sz="0" w:space="0" w:color="auto"/>
            <w:left w:val="none" w:sz="0" w:space="0" w:color="auto"/>
            <w:bottom w:val="none" w:sz="0" w:space="0" w:color="auto"/>
            <w:right w:val="none" w:sz="0" w:space="0" w:color="auto"/>
          </w:divBdr>
        </w:div>
        <w:div w:id="591356186">
          <w:marLeft w:val="0"/>
          <w:marRight w:val="0"/>
          <w:marTop w:val="0"/>
          <w:marBottom w:val="0"/>
          <w:divBdr>
            <w:top w:val="none" w:sz="0" w:space="0" w:color="auto"/>
            <w:left w:val="none" w:sz="0" w:space="0" w:color="auto"/>
            <w:bottom w:val="none" w:sz="0" w:space="0" w:color="auto"/>
            <w:right w:val="none" w:sz="0" w:space="0" w:color="auto"/>
          </w:divBdr>
        </w:div>
      </w:divsChild>
    </w:div>
    <w:div w:id="1502156906">
      <w:bodyDiv w:val="1"/>
      <w:marLeft w:val="0"/>
      <w:marRight w:val="0"/>
      <w:marTop w:val="0"/>
      <w:marBottom w:val="0"/>
      <w:divBdr>
        <w:top w:val="none" w:sz="0" w:space="0" w:color="auto"/>
        <w:left w:val="none" w:sz="0" w:space="0" w:color="auto"/>
        <w:bottom w:val="none" w:sz="0" w:space="0" w:color="auto"/>
        <w:right w:val="none" w:sz="0" w:space="0" w:color="auto"/>
      </w:divBdr>
    </w:div>
    <w:div w:id="1554152284">
      <w:bodyDiv w:val="1"/>
      <w:marLeft w:val="0"/>
      <w:marRight w:val="0"/>
      <w:marTop w:val="0"/>
      <w:marBottom w:val="0"/>
      <w:divBdr>
        <w:top w:val="none" w:sz="0" w:space="0" w:color="auto"/>
        <w:left w:val="none" w:sz="0" w:space="0" w:color="auto"/>
        <w:bottom w:val="none" w:sz="0" w:space="0" w:color="auto"/>
        <w:right w:val="none" w:sz="0" w:space="0" w:color="auto"/>
      </w:divBdr>
    </w:div>
    <w:div w:id="1596129400">
      <w:bodyDiv w:val="1"/>
      <w:marLeft w:val="0"/>
      <w:marRight w:val="0"/>
      <w:marTop w:val="0"/>
      <w:marBottom w:val="0"/>
      <w:divBdr>
        <w:top w:val="none" w:sz="0" w:space="0" w:color="auto"/>
        <w:left w:val="none" w:sz="0" w:space="0" w:color="auto"/>
        <w:bottom w:val="none" w:sz="0" w:space="0" w:color="auto"/>
        <w:right w:val="none" w:sz="0" w:space="0" w:color="auto"/>
      </w:divBdr>
    </w:div>
    <w:div w:id="1929918941">
      <w:bodyDiv w:val="1"/>
      <w:marLeft w:val="0"/>
      <w:marRight w:val="0"/>
      <w:marTop w:val="0"/>
      <w:marBottom w:val="0"/>
      <w:divBdr>
        <w:top w:val="none" w:sz="0" w:space="0" w:color="auto"/>
        <w:left w:val="none" w:sz="0" w:space="0" w:color="auto"/>
        <w:bottom w:val="none" w:sz="0" w:space="0" w:color="auto"/>
        <w:right w:val="none" w:sz="0" w:space="0" w:color="auto"/>
      </w:divBdr>
    </w:div>
    <w:div w:id="2060740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3172DD91713A14699A61E771633D083" ma:contentTypeVersion="28" ma:contentTypeDescription="Create a new document." ma:contentTypeScope="" ma:versionID="c12253c7df30d129c093c17cf21bab32">
  <xsd:schema xmlns:xsd="http://www.w3.org/2001/XMLSchema" xmlns:xs="http://www.w3.org/2001/XMLSchema" xmlns:p="http://schemas.microsoft.com/office/2006/metadata/properties" xmlns:ns2="7217d028-22b9-4528-a74b-db6592b4977a" xmlns:ns3="df2575bf-c892-421d-9c0f-398f86f1a7ae" targetNamespace="http://schemas.microsoft.com/office/2006/metadata/properties" ma:root="true" ma:fieldsID="0e1519aef0ec2e50fd075551a635a39a" ns2:_="" ns3:_="">
    <xsd:import namespace="7217d028-22b9-4528-a74b-db6592b4977a"/>
    <xsd:import namespace="df2575bf-c892-421d-9c0f-398f86f1a7a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ContentCatorgary" minOccurs="0"/>
                <xsd:element ref="ns2:Audience" minOccurs="0"/>
                <xsd:element ref="ns2:Theme" minOccurs="0"/>
                <xsd:element ref="ns2:MediaType" minOccurs="0"/>
                <xsd:element ref="ns2:ReviewDate" minOccurs="0"/>
                <xsd:element ref="ns2:YearCreated" minOccurs="0"/>
                <xsd:element ref="ns2:BU"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17d028-22b9-4528-a74b-db6592b497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2f2a5b0-a73c-4f79-8edf-2043937c907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ContentCatorgary" ma:index="24" nillable="true" ma:displayName="Content Catorgary" ma:format="Dropdown" ma:internalName="ContentCatorgary">
      <xsd:simpleType>
        <xsd:restriction base="dms:Choice">
          <xsd:enumeration value="Announcement"/>
          <xsd:enumeration value="Acquisitions"/>
          <xsd:enumeration value="Town Hall"/>
          <xsd:enumeration value="CEO Comms"/>
          <xsd:enumeration value="Leadership Comms"/>
          <xsd:enumeration value="Templates"/>
          <xsd:enumeration value="Head Shot"/>
          <xsd:enumeration value="Image"/>
          <xsd:enumeration value="How To Guide"/>
          <xsd:enumeration value="Infographics"/>
          <xsd:enumeration value="Playbook"/>
          <xsd:enumeration value="Training"/>
          <xsd:enumeration value="Business Information"/>
          <xsd:enumeration value="Charter"/>
          <xsd:enumeration value="Learnings doc"/>
          <xsd:enumeration value="Planning"/>
          <xsd:enumeration value="Case Study"/>
          <xsd:enumeration value="Community"/>
        </xsd:restriction>
      </xsd:simpleType>
    </xsd:element>
    <xsd:element name="Audience" ma:index="25" nillable="true" ma:displayName="Audience" ma:format="Dropdown" ma:internalName="Audience">
      <xsd:simpleType>
        <xsd:restriction base="dms:Choice">
          <xsd:enumeration value="Global"/>
          <xsd:enumeration value="UK"/>
          <xsd:enumeration value="IRL"/>
          <xsd:enumeration value="UK &amp; IRL"/>
          <xsd:enumeration value="Aus"/>
          <xsd:enumeration value="US"/>
        </xsd:restriction>
      </xsd:simpleType>
    </xsd:element>
    <xsd:element name="Theme" ma:index="26" nillable="true" ma:displayName="Theme" ma:format="Dropdown" ma:internalName="Theme">
      <xsd:simpleType>
        <xsd:restriction base="dms:Choice">
          <xsd:enumeration value="Culture"/>
          <xsd:enumeration value="Compliance"/>
          <xsd:enumeration value="Benefits"/>
          <xsd:enumeration value="Strategy"/>
          <xsd:enumeration value="Belonging"/>
          <xsd:enumeration value="Change management"/>
          <xsd:enumeration value="Internal Communication"/>
          <xsd:enumeration value="Information Asset"/>
          <xsd:enumeration value="Careers"/>
        </xsd:restriction>
      </xsd:simpleType>
    </xsd:element>
    <xsd:element name="MediaType" ma:index="27" nillable="true" ma:displayName="Media Type" ma:format="Dropdown" ma:internalName="MediaType">
      <xsd:simpleType>
        <xsd:restriction base="dms:Choice">
          <xsd:enumeration value="Template"/>
          <xsd:enumeration value="Presentation"/>
          <xsd:enumeration value="Info-graphic"/>
          <xsd:enumeration value="Video"/>
          <xsd:enumeration value="Link"/>
          <xsd:enumeration value="Guide"/>
          <xsd:enumeration value="Excel"/>
          <xsd:enumeration value="Word"/>
          <xsd:enumeration value="Image"/>
        </xsd:restriction>
      </xsd:simpleType>
    </xsd:element>
    <xsd:element name="ReviewDate" ma:index="28" nillable="true" ma:displayName="Review Date" ma:description="Remove out of data content by" ma:format="DateOnly" ma:internalName="ReviewDate">
      <xsd:simpleType>
        <xsd:restriction base="dms:DateTime"/>
      </xsd:simpleType>
    </xsd:element>
    <xsd:element name="YearCreated" ma:index="29" nillable="true" ma:displayName="Year Created" ma:format="DateOnly" ma:internalName="YearCreated">
      <xsd:simpleType>
        <xsd:restriction base="dms:DateTime"/>
      </xsd:simpleType>
    </xsd:element>
    <xsd:element name="BU" ma:index="30" nillable="true" ma:displayName="BU" ma:format="Dropdown" ma:internalName="BU">
      <xsd:simpleType>
        <xsd:restriction base="dms:Choice">
          <xsd:enumeration value="MSD"/>
          <xsd:enumeration value="WLES"/>
          <xsd:enumeration value="Group Services"/>
          <xsd:enumeration value="ARRC"/>
        </xsd:restriction>
      </xsd:simpleType>
    </xsd:element>
    <xsd:element name="Status" ma:index="31" nillable="true" ma:displayName="Status" ma:format="Dropdown" ma:internalName="Status">
      <xsd:simpleType>
        <xsd:restriction base="dms:Choice">
          <xsd:enumeration value="Live"/>
          <xsd:enumeration value="Retired"/>
        </xsd:restriction>
      </xsd:simpleType>
    </xsd:element>
  </xsd:schema>
  <xsd:schema xmlns:xsd="http://www.w3.org/2001/XMLSchema" xmlns:xs="http://www.w3.org/2001/XMLSchema" xmlns:dms="http://schemas.microsoft.com/office/2006/documentManagement/types" xmlns:pc="http://schemas.microsoft.com/office/infopath/2007/PartnerControls" targetNamespace="df2575bf-c892-421d-9c0f-398f86f1a7a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31e3fc9-fa39-4a30-ba59-182874999310}" ma:internalName="TaxCatchAll" ma:showField="CatchAllData" ma:web="df2575bf-c892-421d-9c0f-398f86f1a7a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32"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BU xmlns="7217d028-22b9-4528-a74b-db6592b4977a" xsi:nil="true"/>
    <ContentCatorgary xmlns="7217d028-22b9-4528-a74b-db6592b4977a" xsi:nil="true"/>
    <TaxCatchAll xmlns="df2575bf-c892-421d-9c0f-398f86f1a7ae" xsi:nil="true"/>
    <lcf76f155ced4ddcb4097134ff3c332f xmlns="7217d028-22b9-4528-a74b-db6592b4977a">
      <Terms xmlns="http://schemas.microsoft.com/office/infopath/2007/PartnerControls"/>
    </lcf76f155ced4ddcb4097134ff3c332f>
    <Status xmlns="7217d028-22b9-4528-a74b-db6592b4977a" xsi:nil="true"/>
    <MediaType xmlns="7217d028-22b9-4528-a74b-db6592b4977a" xsi:nil="true"/>
    <Theme xmlns="7217d028-22b9-4528-a74b-db6592b4977a" xsi:nil="true"/>
    <YearCreated xmlns="7217d028-22b9-4528-a74b-db6592b4977a" xsi:nil="true"/>
    <Audience xmlns="7217d028-22b9-4528-a74b-db6592b4977a" xsi:nil="true"/>
    <ReviewDate xmlns="7217d028-22b9-4528-a74b-db6592b4977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1EBD5A-04E3-42A2-BCD0-D9208CE1B25E}">
  <ds:schemaRefs>
    <ds:schemaRef ds:uri="http://schemas.openxmlformats.org/officeDocument/2006/bibliography"/>
  </ds:schemaRefs>
</ds:datastoreItem>
</file>

<file path=customXml/itemProps2.xml><?xml version="1.0" encoding="utf-8"?>
<ds:datastoreItem xmlns:ds="http://schemas.openxmlformats.org/officeDocument/2006/customXml" ds:itemID="{9163A1F9-03C5-4EE1-9BB3-DC15A31DED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17d028-22b9-4528-a74b-db6592b4977a"/>
    <ds:schemaRef ds:uri="df2575bf-c892-421d-9c0f-398f86f1a7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45E0C4-2FE4-471B-A432-9126F3008C32}">
  <ds:schemaRefs>
    <ds:schemaRef ds:uri="http://schemas.microsoft.com/office/2006/metadata/properties"/>
    <ds:schemaRef ds:uri="http://schemas.microsoft.com/office/infopath/2007/PartnerControls"/>
    <ds:schemaRef ds:uri="7217d028-22b9-4528-a74b-db6592b4977a"/>
    <ds:schemaRef ds:uri="df2575bf-c892-421d-9c0f-398f86f1a7ae"/>
  </ds:schemaRefs>
</ds:datastoreItem>
</file>

<file path=customXml/itemProps4.xml><?xml version="1.0" encoding="utf-8"?>
<ds:datastoreItem xmlns:ds="http://schemas.openxmlformats.org/officeDocument/2006/customXml" ds:itemID="{C3ADD92D-7F5B-4C8E-AFC8-BF686CC84C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868</Words>
  <Characters>6003</Characters>
  <Application>Microsoft Office Word</Application>
  <DocSecurity>0</DocSecurity>
  <Lines>120</Lines>
  <Paragraphs>82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Chidi Lee</dc:creator>
  <cp:keywords/>
  <cp:lastModifiedBy>Neil Pollington</cp:lastModifiedBy>
  <cp:revision>2</cp:revision>
  <cp:lastPrinted>2015-05-19T05:49:00Z</cp:lastPrinted>
  <dcterms:created xsi:type="dcterms:W3CDTF">2026-09-22T08:32:00Z</dcterms:created>
  <dcterms:modified xsi:type="dcterms:W3CDTF">2026-09-22T08:32:00Z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0x010100B3172DD91713A14699A61E771633D083</vt:lpwstr>
  </property>
  <property fmtid="{D5CDD505-2E9C-101B-9397-08002B2CF9AE}" pid="3" name="MediaServiceImageTags">
    <vt:lpwstr/>
  </property>
</Properties>
</file>