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D1D7" w14:textId="77777777" w:rsidR="00537DA3" w:rsidRPr="0094341D" w:rsidRDefault="00537DA3" w:rsidP="002D4063">
      <w:pPr>
        <w:jc w:val="center"/>
        <w:rPr>
          <w:rFonts w:cstheme="minorHAnsi"/>
          <w:b/>
          <w:sz w:val="28"/>
          <w:szCs w:val="28"/>
        </w:rPr>
      </w:pPr>
    </w:p>
    <w:p w14:paraId="5754E745" w14:textId="77777777" w:rsidR="00626879" w:rsidRPr="0094341D" w:rsidRDefault="00626879" w:rsidP="002D4063">
      <w:pPr>
        <w:jc w:val="center"/>
        <w:rPr>
          <w:rFonts w:ascii="Aptos" w:hAnsi="Aptos" w:cstheme="minorHAnsi"/>
          <w:b/>
        </w:rPr>
      </w:pPr>
    </w:p>
    <w:p w14:paraId="622A6A30" w14:textId="7C5155C8" w:rsidR="00606537" w:rsidRPr="0094341D" w:rsidRDefault="00480ABC" w:rsidP="002D4063">
      <w:pPr>
        <w:jc w:val="center"/>
        <w:rPr>
          <w:rFonts w:ascii="Aptos" w:hAnsi="Aptos" w:cstheme="minorHAnsi"/>
          <w:b/>
        </w:rPr>
      </w:pPr>
      <w:r w:rsidRPr="0094341D">
        <w:rPr>
          <w:rFonts w:ascii="Aptos" w:hAnsi="Aptos" w:cstheme="minorHAnsi"/>
          <w:b/>
        </w:rPr>
        <w:t>Job</w:t>
      </w:r>
      <w:r w:rsidR="00DD40E2" w:rsidRPr="0094341D">
        <w:rPr>
          <w:rFonts w:ascii="Aptos" w:hAnsi="Aptos" w:cstheme="minorHAnsi"/>
          <w:b/>
        </w:rPr>
        <w:t xml:space="preserve"> </w:t>
      </w:r>
      <w:r w:rsidRPr="0094341D">
        <w:rPr>
          <w:rFonts w:ascii="Aptos" w:hAnsi="Aptos" w:cstheme="minorHAnsi"/>
          <w:b/>
        </w:rPr>
        <w:t>D</w:t>
      </w:r>
      <w:r w:rsidR="00DD40E2" w:rsidRPr="0094341D">
        <w:rPr>
          <w:rFonts w:ascii="Aptos" w:hAnsi="Aptos" w:cstheme="minorHAnsi"/>
          <w:b/>
        </w:rPr>
        <w:t>escription</w:t>
      </w:r>
    </w:p>
    <w:p w14:paraId="1038979F" w14:textId="77777777" w:rsidR="00836743" w:rsidRPr="0094341D" w:rsidRDefault="00836743" w:rsidP="001F6E9F">
      <w:pPr>
        <w:rPr>
          <w:rFonts w:ascii="Aptos" w:hAnsi="Aptos" w:cstheme="minorHAnsi"/>
        </w:rPr>
      </w:pPr>
    </w:p>
    <w:p w14:paraId="28FB3B99" w14:textId="0E05CF64" w:rsidR="00480ABC" w:rsidRPr="0094341D" w:rsidRDefault="00480ABC" w:rsidP="001F6E9F">
      <w:pPr>
        <w:rPr>
          <w:rFonts w:ascii="Aptos" w:hAnsi="Aptos" w:cstheme="minorHAnsi"/>
          <w:b/>
          <w:bCs/>
        </w:rPr>
      </w:pPr>
      <w:r w:rsidRPr="0094341D">
        <w:rPr>
          <w:rFonts w:ascii="Aptos" w:hAnsi="Aptos" w:cstheme="minorHAnsi"/>
          <w:b/>
          <w:bCs/>
        </w:rPr>
        <w:t xml:space="preserve">Role title: </w:t>
      </w:r>
      <w:r w:rsidRPr="0094341D">
        <w:rPr>
          <w:rFonts w:ascii="Aptos" w:hAnsi="Aptos" w:cstheme="minorHAnsi"/>
          <w:b/>
          <w:bCs/>
        </w:rPr>
        <w:tab/>
      </w:r>
      <w:r w:rsidR="00827C51" w:rsidRPr="0094341D">
        <w:rPr>
          <w:rFonts w:ascii="Aptos" w:hAnsi="Aptos" w:cstheme="minorHAnsi"/>
          <w:b/>
          <w:bCs/>
        </w:rPr>
        <w:t xml:space="preserve">Principal </w:t>
      </w:r>
      <w:r w:rsidR="00890298" w:rsidRPr="0094341D">
        <w:rPr>
          <w:rFonts w:ascii="Aptos" w:hAnsi="Aptos" w:cstheme="minorHAnsi"/>
          <w:b/>
          <w:bCs/>
        </w:rPr>
        <w:t>Physical Processes</w:t>
      </w:r>
      <w:r w:rsidR="003F7A97" w:rsidRPr="0094341D">
        <w:rPr>
          <w:rFonts w:ascii="Aptos" w:hAnsi="Aptos" w:cstheme="minorHAnsi"/>
          <w:b/>
          <w:bCs/>
        </w:rPr>
        <w:t xml:space="preserve"> </w:t>
      </w:r>
      <w:r w:rsidR="00827C51" w:rsidRPr="0094341D">
        <w:rPr>
          <w:rFonts w:ascii="Aptos" w:hAnsi="Aptos" w:cstheme="minorHAnsi"/>
          <w:b/>
          <w:bCs/>
        </w:rPr>
        <w:t>Consultant</w:t>
      </w:r>
    </w:p>
    <w:p w14:paraId="0735197F" w14:textId="5ABA3B1D" w:rsidR="00606537" w:rsidRPr="0094341D" w:rsidRDefault="00606537" w:rsidP="001F6E9F">
      <w:pPr>
        <w:rPr>
          <w:rFonts w:ascii="Aptos" w:hAnsi="Aptos" w:cstheme="minorHAnsi"/>
          <w:b/>
          <w:bCs/>
        </w:rPr>
      </w:pPr>
      <w:r w:rsidRPr="0094341D">
        <w:rPr>
          <w:rFonts w:ascii="Aptos" w:hAnsi="Aptos" w:cstheme="minorHAnsi"/>
          <w:b/>
          <w:bCs/>
        </w:rPr>
        <w:t xml:space="preserve">Reports to: </w:t>
      </w:r>
      <w:r w:rsidRPr="0094341D">
        <w:rPr>
          <w:rFonts w:ascii="Aptos" w:hAnsi="Aptos" w:cstheme="minorHAnsi"/>
          <w:b/>
          <w:bCs/>
        </w:rPr>
        <w:tab/>
      </w:r>
      <w:r w:rsidR="0094341D">
        <w:rPr>
          <w:rFonts w:ascii="Aptos" w:hAnsi="Aptos" w:cstheme="minorHAnsi"/>
          <w:b/>
          <w:bCs/>
        </w:rPr>
        <w:t>Associate Director</w:t>
      </w:r>
    </w:p>
    <w:p w14:paraId="1B1FE4B2" w14:textId="3C331FF9" w:rsidR="00E5047A" w:rsidRPr="0094341D" w:rsidRDefault="3A0AF5DC" w:rsidP="647EC5AB">
      <w:pPr>
        <w:rPr>
          <w:rFonts w:ascii="Aptos" w:hAnsi="Aptos"/>
          <w:b/>
          <w:bCs/>
        </w:rPr>
      </w:pPr>
      <w:r w:rsidRPr="0094341D">
        <w:rPr>
          <w:rFonts w:ascii="Aptos" w:hAnsi="Aptos"/>
          <w:b/>
          <w:bCs/>
        </w:rPr>
        <w:t xml:space="preserve">Grade: </w:t>
      </w:r>
      <w:r w:rsidR="006D7A66" w:rsidRPr="0094341D">
        <w:rPr>
          <w:rFonts w:ascii="Aptos" w:hAnsi="Aptos"/>
          <w:b/>
          <w:bCs/>
        </w:rPr>
        <w:tab/>
      </w:r>
      <w:r w:rsidR="00F44D2E" w:rsidRPr="0094341D">
        <w:rPr>
          <w:rFonts w:ascii="Aptos" w:hAnsi="Aptos"/>
          <w:b/>
          <w:bCs/>
        </w:rPr>
        <w:t>Principal</w:t>
      </w:r>
      <w:r w:rsidR="00343C09" w:rsidRPr="0094341D">
        <w:rPr>
          <w:rFonts w:ascii="Aptos" w:hAnsi="Aptos"/>
          <w:b/>
          <w:bCs/>
        </w:rPr>
        <w:t xml:space="preserve"> Consultant</w:t>
      </w:r>
    </w:p>
    <w:p w14:paraId="46ADB15F" w14:textId="105E5B51" w:rsidR="00480ABC" w:rsidRPr="0094341D" w:rsidRDefault="78B0DEA3" w:rsidP="647EC5AB">
      <w:pPr>
        <w:rPr>
          <w:rFonts w:ascii="Aptos" w:hAnsi="Aptos"/>
          <w:b/>
          <w:bCs/>
        </w:rPr>
      </w:pPr>
      <w:r w:rsidRPr="0094341D">
        <w:rPr>
          <w:rFonts w:ascii="Aptos" w:hAnsi="Aptos"/>
          <w:b/>
          <w:bCs/>
        </w:rPr>
        <w:t>Sector</w:t>
      </w:r>
      <w:r w:rsidR="00056D1A" w:rsidRPr="0094341D">
        <w:rPr>
          <w:rFonts w:ascii="Aptos" w:hAnsi="Aptos"/>
          <w:b/>
          <w:bCs/>
        </w:rPr>
        <w:t xml:space="preserve">: </w:t>
      </w:r>
      <w:r w:rsidR="00283519" w:rsidRPr="0094341D">
        <w:rPr>
          <w:rFonts w:ascii="Aptos" w:hAnsi="Aptos"/>
          <w:b/>
          <w:bCs/>
        </w:rPr>
        <w:tab/>
      </w:r>
      <w:bookmarkStart w:id="0" w:name="_Hlk166686591"/>
      <w:r w:rsidR="00056D1A" w:rsidRPr="0094341D">
        <w:rPr>
          <w:rFonts w:ascii="Aptos" w:hAnsi="Aptos"/>
          <w:b/>
          <w:bCs/>
        </w:rPr>
        <w:t>Marine</w:t>
      </w:r>
      <w:r w:rsidR="003F7A97" w:rsidRPr="0094341D">
        <w:rPr>
          <w:rFonts w:ascii="Aptos" w:hAnsi="Aptos"/>
          <w:b/>
          <w:bCs/>
        </w:rPr>
        <w:t xml:space="preserve"> Infrastructure Services</w:t>
      </w:r>
      <w:bookmarkEnd w:id="0"/>
    </w:p>
    <w:p w14:paraId="1CBE40C4" w14:textId="3AA8B42B" w:rsidR="000C2075" w:rsidRPr="0094341D" w:rsidRDefault="0001529A" w:rsidP="647EC5AB">
      <w:pPr>
        <w:rPr>
          <w:rFonts w:ascii="Aptos" w:hAnsi="Aptos"/>
          <w:b/>
          <w:bCs/>
        </w:rPr>
      </w:pPr>
      <w:r>
        <w:rPr>
          <w:rFonts w:ascii="Aptos" w:hAnsi="Aptos"/>
          <w:b/>
          <w:bCs/>
        </w:rPr>
        <w:t>Division</w:t>
      </w:r>
      <w:r w:rsidR="00056D1A" w:rsidRPr="0094341D">
        <w:rPr>
          <w:rFonts w:ascii="Aptos" w:hAnsi="Aptos"/>
          <w:b/>
          <w:bCs/>
        </w:rPr>
        <w:t xml:space="preserve">: </w:t>
      </w:r>
      <w:r>
        <w:rPr>
          <w:rFonts w:ascii="Aptos" w:hAnsi="Aptos"/>
          <w:b/>
          <w:bCs/>
        </w:rPr>
        <w:tab/>
        <w:t>Marine Science</w:t>
      </w:r>
      <w:r w:rsidR="00480ABC" w:rsidRPr="0094341D">
        <w:rPr>
          <w:rFonts w:ascii="Aptos" w:hAnsi="Aptos"/>
          <w:b/>
          <w:bCs/>
        </w:rPr>
        <w:tab/>
      </w:r>
    </w:p>
    <w:p w14:paraId="49C76D5A" w14:textId="77777777" w:rsidR="000C2075" w:rsidRPr="0094341D" w:rsidRDefault="000C2075" w:rsidP="001F6E9F">
      <w:pPr>
        <w:rPr>
          <w:rFonts w:ascii="Aptos" w:hAnsi="Aptos" w:cstheme="minorHAnsi"/>
        </w:rPr>
      </w:pPr>
    </w:p>
    <w:p w14:paraId="6333512F" w14:textId="77777777" w:rsidR="00D347C3" w:rsidRPr="0094341D" w:rsidRDefault="00D347C3" w:rsidP="001F6E9F">
      <w:pPr>
        <w:rPr>
          <w:rFonts w:ascii="Aptos" w:hAnsi="Aptos" w:cstheme="minorHAnsi"/>
        </w:rPr>
      </w:pPr>
    </w:p>
    <w:p w14:paraId="42BE671E" w14:textId="77777777" w:rsidR="00606537" w:rsidRPr="0094341D" w:rsidRDefault="00606537" w:rsidP="001F6E9F">
      <w:pPr>
        <w:rPr>
          <w:rFonts w:ascii="Aptos" w:hAnsi="Aptos" w:cstheme="minorHAnsi"/>
          <w:b/>
        </w:rPr>
      </w:pPr>
      <w:r w:rsidRPr="0094341D">
        <w:rPr>
          <w:rFonts w:ascii="Aptos" w:hAnsi="Aptos" w:cstheme="minorHAnsi"/>
          <w:b/>
        </w:rPr>
        <w:t>Purpose / Scope of role</w:t>
      </w:r>
    </w:p>
    <w:p w14:paraId="6B4C1417" w14:textId="77777777" w:rsidR="00056D1A" w:rsidRPr="0094341D" w:rsidRDefault="00056D1A" w:rsidP="647EC5AB">
      <w:pPr>
        <w:jc w:val="both"/>
        <w:rPr>
          <w:rFonts w:ascii="Aptos" w:hAnsi="Aptos"/>
        </w:rPr>
      </w:pPr>
    </w:p>
    <w:p w14:paraId="429FB817" w14:textId="2CECC26E" w:rsidR="008D4298" w:rsidRPr="0094341D" w:rsidRDefault="009D4609" w:rsidP="00D77B71">
      <w:pPr>
        <w:jc w:val="both"/>
        <w:rPr>
          <w:rFonts w:ascii="Aptos" w:hAnsi="Aptos"/>
        </w:rPr>
      </w:pPr>
      <w:r w:rsidRPr="0094341D">
        <w:rPr>
          <w:rFonts w:ascii="Aptos" w:hAnsi="Aptos"/>
        </w:rPr>
        <w:t>APEM</w:t>
      </w:r>
      <w:r w:rsidR="00851987" w:rsidRPr="0094341D">
        <w:rPr>
          <w:rFonts w:ascii="Aptos" w:hAnsi="Aptos"/>
        </w:rPr>
        <w:t xml:space="preserve"> Ltd is an innovative and dynamic environmental and planning consultancy, who specialise in providing high quality, environmental and planning advice to blue chip companies with a particular focus on the offshore wind development sector, as well as wider coastal projects.  We also undertake research for government and government agencies, both in the UK and abroad, including the provision of high quality strategic and specialist consultancy across the full range of project phases (from site bid / feasibility, through consenting, and for NSIPs during examination and post consent compliance). </w:t>
      </w:r>
      <w:r w:rsidR="008D4298" w:rsidRPr="0094341D">
        <w:rPr>
          <w:rFonts w:ascii="Aptos" w:hAnsi="Aptos"/>
        </w:rPr>
        <w:t xml:space="preserve">The </w:t>
      </w:r>
      <w:r w:rsidR="00322A87" w:rsidRPr="0094341D">
        <w:rPr>
          <w:rFonts w:ascii="Aptos" w:hAnsi="Aptos"/>
        </w:rPr>
        <w:t>physical processes</w:t>
      </w:r>
      <w:r w:rsidR="00F3123D" w:rsidRPr="0094341D">
        <w:rPr>
          <w:rFonts w:ascii="Aptos" w:hAnsi="Aptos"/>
        </w:rPr>
        <w:t xml:space="preserve"> </w:t>
      </w:r>
      <w:r w:rsidR="008D4298" w:rsidRPr="0094341D">
        <w:rPr>
          <w:rFonts w:ascii="Aptos" w:hAnsi="Aptos"/>
        </w:rPr>
        <w:t>team is multi-specialist</w:t>
      </w:r>
      <w:r w:rsidR="00322A87" w:rsidRPr="0094341D">
        <w:rPr>
          <w:rFonts w:ascii="Aptos" w:hAnsi="Aptos"/>
        </w:rPr>
        <w:t xml:space="preserve">, providing </w:t>
      </w:r>
      <w:r w:rsidRPr="0094341D">
        <w:rPr>
          <w:rFonts w:ascii="Aptos" w:hAnsi="Aptos"/>
        </w:rPr>
        <w:t xml:space="preserve">targeted </w:t>
      </w:r>
      <w:r w:rsidR="00322A87" w:rsidRPr="0094341D">
        <w:rPr>
          <w:rFonts w:ascii="Aptos" w:hAnsi="Aptos"/>
        </w:rPr>
        <w:t xml:space="preserve">expertise in oceanography, geology, geomorphology and numerical modelling. We are responsible for developing the scope for baseline surveys, in addition to the analysis of resultant survey output. We apply our technical knowledge in the coastal and offshore environment, providing </w:t>
      </w:r>
      <w:r w:rsidR="008D4298" w:rsidRPr="0094341D">
        <w:rPr>
          <w:rFonts w:ascii="Aptos" w:hAnsi="Aptos"/>
        </w:rPr>
        <w:t>expert advice</w:t>
      </w:r>
      <w:r w:rsidR="00322A87" w:rsidRPr="0094341D">
        <w:rPr>
          <w:rFonts w:ascii="Aptos" w:hAnsi="Aptos"/>
        </w:rPr>
        <w:t xml:space="preserve">, </w:t>
      </w:r>
      <w:r w:rsidR="008D4298" w:rsidRPr="0094341D">
        <w:rPr>
          <w:rFonts w:ascii="Aptos" w:hAnsi="Aptos"/>
        </w:rPr>
        <w:t>interpretation</w:t>
      </w:r>
      <w:r w:rsidR="00322A87" w:rsidRPr="0094341D">
        <w:rPr>
          <w:rFonts w:ascii="Aptos" w:hAnsi="Aptos"/>
        </w:rPr>
        <w:t xml:space="preserve"> and assessment for pre-consent, consent (EIA) and post-consent studies. </w:t>
      </w:r>
      <w:r w:rsidR="008D4298" w:rsidRPr="0094341D">
        <w:rPr>
          <w:rFonts w:ascii="Aptos" w:hAnsi="Aptos"/>
        </w:rPr>
        <w:t xml:space="preserve">The team uses robust science to find solutions for both the private and public sectors. Our client portfolio includes private developers of varying scale and </w:t>
      </w:r>
      <w:r w:rsidR="5C8D74B9" w:rsidRPr="0094341D">
        <w:rPr>
          <w:rFonts w:ascii="Aptos" w:hAnsi="Aptos"/>
        </w:rPr>
        <w:t>a</w:t>
      </w:r>
      <w:r w:rsidR="008D4298" w:rsidRPr="0094341D">
        <w:rPr>
          <w:rFonts w:ascii="Aptos" w:hAnsi="Aptos"/>
        </w:rPr>
        <w:t xml:space="preserve">cross varied sectors including offshore wind, major infrastructure; </w:t>
      </w:r>
      <w:r w:rsidR="5C0C6BAA" w:rsidRPr="0094341D">
        <w:rPr>
          <w:rFonts w:ascii="Aptos" w:hAnsi="Aptos"/>
        </w:rPr>
        <w:t>as well as supporting</w:t>
      </w:r>
      <w:r w:rsidR="008D4298" w:rsidRPr="0094341D">
        <w:rPr>
          <w:rFonts w:ascii="Aptos" w:hAnsi="Aptos"/>
        </w:rPr>
        <w:t xml:space="preserve"> </w:t>
      </w:r>
      <w:r w:rsidR="5BCF0C6F" w:rsidRPr="0094341D">
        <w:rPr>
          <w:rFonts w:ascii="Aptos" w:hAnsi="Aptos"/>
        </w:rPr>
        <w:t>regulators</w:t>
      </w:r>
      <w:r w:rsidR="5F00DE83" w:rsidRPr="0094341D">
        <w:rPr>
          <w:rFonts w:ascii="Aptos" w:hAnsi="Aptos"/>
        </w:rPr>
        <w:t xml:space="preserve"> and SNCBs, both through</w:t>
      </w:r>
      <w:r w:rsidR="008D4298" w:rsidRPr="0094341D">
        <w:rPr>
          <w:rFonts w:ascii="Aptos" w:hAnsi="Aptos"/>
        </w:rPr>
        <w:t xml:space="preserve"> collecting or analysing data, or designing best practice, as well as </w:t>
      </w:r>
      <w:r w:rsidR="253D4542" w:rsidRPr="0094341D">
        <w:rPr>
          <w:rFonts w:ascii="Aptos" w:hAnsi="Aptos"/>
        </w:rPr>
        <w:t>working with a</w:t>
      </w:r>
      <w:r w:rsidR="008D4298" w:rsidRPr="0094341D">
        <w:rPr>
          <w:rFonts w:ascii="Aptos" w:hAnsi="Aptos"/>
        </w:rPr>
        <w:t xml:space="preserve"> variety of other interest</w:t>
      </w:r>
      <w:r w:rsidR="618A02CD" w:rsidRPr="0094341D">
        <w:rPr>
          <w:rFonts w:ascii="Aptos" w:hAnsi="Aptos"/>
        </w:rPr>
        <w:t>s</w:t>
      </w:r>
      <w:r w:rsidR="008D4298" w:rsidRPr="0094341D">
        <w:rPr>
          <w:rFonts w:ascii="Aptos" w:hAnsi="Aptos"/>
        </w:rPr>
        <w:t xml:space="preserve"> across the UK and Ireland. Our work spans the full range of project phases from site selection </w:t>
      </w:r>
      <w:r w:rsidR="589A481F" w:rsidRPr="0094341D">
        <w:rPr>
          <w:rFonts w:ascii="Aptos" w:hAnsi="Aptos"/>
        </w:rPr>
        <w:t>and</w:t>
      </w:r>
      <w:r w:rsidR="008D4298" w:rsidRPr="0094341D">
        <w:rPr>
          <w:rFonts w:ascii="Aptos" w:hAnsi="Aptos"/>
        </w:rPr>
        <w:t xml:space="preserve"> feasibility, through the EIA and consenting process, post consent, project execution and decommissioning phases).</w:t>
      </w:r>
    </w:p>
    <w:p w14:paraId="2FBDC37B" w14:textId="77777777" w:rsidR="00F16062" w:rsidRPr="0094341D" w:rsidRDefault="00F16062" w:rsidP="00D77B71">
      <w:pPr>
        <w:jc w:val="both"/>
        <w:rPr>
          <w:rFonts w:ascii="Aptos" w:hAnsi="Aptos"/>
        </w:rPr>
      </w:pPr>
    </w:p>
    <w:p w14:paraId="04661E81" w14:textId="4D13317C" w:rsidR="008D4298" w:rsidRPr="0094341D" w:rsidRDefault="00F16062" w:rsidP="008D4298">
      <w:pPr>
        <w:pStyle w:val="NormalWeb"/>
        <w:shd w:val="clear" w:color="auto" w:fill="FFFFFF"/>
        <w:spacing w:before="0" w:beforeAutospacing="0" w:after="0" w:afterAutospacing="0"/>
        <w:rPr>
          <w:rFonts w:ascii="Aptos" w:hAnsi="Aptos" w:cstheme="minorHAnsi"/>
          <w:sz w:val="22"/>
          <w:szCs w:val="22"/>
        </w:rPr>
      </w:pPr>
      <w:r w:rsidRPr="0094341D">
        <w:rPr>
          <w:rFonts w:ascii="Aptos" w:hAnsi="Aptos" w:cstheme="minorHAnsi"/>
          <w:sz w:val="22"/>
          <w:szCs w:val="22"/>
        </w:rPr>
        <w:t xml:space="preserve">We are specifically looking for a candidate with a background in </w:t>
      </w:r>
      <w:r w:rsidR="00BA0325" w:rsidRPr="0094341D">
        <w:rPr>
          <w:rFonts w:ascii="Aptos" w:hAnsi="Aptos" w:cstheme="minorHAnsi"/>
          <w:sz w:val="22"/>
          <w:szCs w:val="22"/>
        </w:rPr>
        <w:t>coastal and marine processes</w:t>
      </w:r>
      <w:r w:rsidRPr="0094341D">
        <w:rPr>
          <w:rFonts w:ascii="Aptos" w:hAnsi="Aptos" w:cstheme="minorHAnsi"/>
          <w:sz w:val="22"/>
          <w:szCs w:val="22"/>
        </w:rPr>
        <w:t xml:space="preserve"> (</w:t>
      </w:r>
      <w:r w:rsidR="00BA0325" w:rsidRPr="0094341D">
        <w:rPr>
          <w:rFonts w:ascii="Aptos" w:hAnsi="Aptos" w:cstheme="minorHAnsi"/>
          <w:sz w:val="22"/>
          <w:szCs w:val="22"/>
        </w:rPr>
        <w:t>oceanography, geomorphology, seabed mobility</w:t>
      </w:r>
      <w:r w:rsidRPr="0094341D">
        <w:rPr>
          <w:rFonts w:ascii="Aptos" w:hAnsi="Aptos" w:cstheme="minorHAnsi"/>
          <w:sz w:val="22"/>
          <w:szCs w:val="22"/>
        </w:rPr>
        <w:t>)</w:t>
      </w:r>
      <w:r w:rsidR="00CF2D4B" w:rsidRPr="0094341D">
        <w:rPr>
          <w:rFonts w:ascii="Aptos" w:hAnsi="Aptos" w:cstheme="minorHAnsi"/>
          <w:sz w:val="22"/>
          <w:szCs w:val="22"/>
        </w:rPr>
        <w:t>, with experience in managing teams</w:t>
      </w:r>
      <w:r w:rsidR="00C453CC" w:rsidRPr="0094341D">
        <w:rPr>
          <w:rFonts w:ascii="Aptos" w:hAnsi="Aptos" w:cstheme="minorHAnsi"/>
          <w:sz w:val="22"/>
          <w:szCs w:val="22"/>
        </w:rPr>
        <w:t xml:space="preserve"> and</w:t>
      </w:r>
      <w:r w:rsidR="00BA0325" w:rsidRPr="0094341D">
        <w:rPr>
          <w:rFonts w:ascii="Aptos" w:hAnsi="Aptos" w:cstheme="minorHAnsi"/>
          <w:sz w:val="22"/>
          <w:szCs w:val="22"/>
        </w:rPr>
        <w:t xml:space="preserve"> </w:t>
      </w:r>
      <w:r w:rsidR="00666AB5" w:rsidRPr="0094341D">
        <w:rPr>
          <w:rFonts w:ascii="Aptos" w:hAnsi="Aptos" w:cstheme="minorHAnsi"/>
          <w:sz w:val="22"/>
          <w:szCs w:val="22"/>
        </w:rPr>
        <w:t>workflows</w:t>
      </w:r>
      <w:r w:rsidR="00CF2D4B" w:rsidRPr="0094341D">
        <w:rPr>
          <w:rFonts w:ascii="Aptos" w:hAnsi="Aptos" w:cstheme="minorHAnsi"/>
          <w:sz w:val="22"/>
          <w:szCs w:val="22"/>
        </w:rPr>
        <w:t xml:space="preserve">, </w:t>
      </w:r>
      <w:r w:rsidRPr="0094341D">
        <w:rPr>
          <w:rFonts w:ascii="Aptos" w:hAnsi="Aptos" w:cstheme="minorHAnsi"/>
          <w:sz w:val="22"/>
          <w:szCs w:val="22"/>
        </w:rPr>
        <w:t xml:space="preserve">who can apply their expertise and understanding of the interaction of </w:t>
      </w:r>
      <w:r w:rsidR="00BA0325" w:rsidRPr="0094341D">
        <w:rPr>
          <w:rFonts w:ascii="Aptos" w:hAnsi="Aptos" w:cstheme="minorHAnsi"/>
          <w:sz w:val="22"/>
          <w:szCs w:val="22"/>
        </w:rPr>
        <w:t xml:space="preserve">marine </w:t>
      </w:r>
      <w:r w:rsidRPr="0094341D">
        <w:rPr>
          <w:rFonts w:ascii="Aptos" w:hAnsi="Aptos" w:cstheme="minorHAnsi"/>
          <w:sz w:val="22"/>
          <w:szCs w:val="22"/>
        </w:rPr>
        <w:t>development</w:t>
      </w:r>
      <w:r w:rsidR="00BA0325" w:rsidRPr="0094341D">
        <w:rPr>
          <w:rFonts w:ascii="Aptos" w:hAnsi="Aptos" w:cstheme="minorHAnsi"/>
          <w:sz w:val="22"/>
          <w:szCs w:val="22"/>
        </w:rPr>
        <w:t>s</w:t>
      </w:r>
      <w:r w:rsidRPr="0094341D">
        <w:rPr>
          <w:rFonts w:ascii="Aptos" w:hAnsi="Aptos" w:cstheme="minorHAnsi"/>
          <w:sz w:val="22"/>
          <w:szCs w:val="22"/>
        </w:rPr>
        <w:t xml:space="preserve"> (particularly offshore wind projects) with marine </w:t>
      </w:r>
      <w:r w:rsidR="00BA0325" w:rsidRPr="0094341D">
        <w:rPr>
          <w:rFonts w:ascii="Aptos" w:hAnsi="Aptos" w:cstheme="minorHAnsi"/>
          <w:sz w:val="22"/>
          <w:szCs w:val="22"/>
        </w:rPr>
        <w:t>processes</w:t>
      </w:r>
      <w:r w:rsidRPr="0094341D">
        <w:rPr>
          <w:rFonts w:ascii="Aptos" w:hAnsi="Aptos" w:cstheme="minorHAnsi"/>
          <w:sz w:val="22"/>
          <w:szCs w:val="22"/>
        </w:rPr>
        <w:t xml:space="preserve">, provide support </w:t>
      </w:r>
      <w:r w:rsidR="00BA0325" w:rsidRPr="0094341D">
        <w:rPr>
          <w:rFonts w:ascii="Aptos" w:hAnsi="Aptos" w:cstheme="minorHAnsi"/>
          <w:sz w:val="22"/>
          <w:szCs w:val="22"/>
        </w:rPr>
        <w:t>stakeholder and regulator engagement</w:t>
      </w:r>
      <w:r w:rsidRPr="0094341D">
        <w:rPr>
          <w:rFonts w:ascii="Aptos" w:hAnsi="Aptos" w:cstheme="minorHAnsi"/>
          <w:sz w:val="22"/>
          <w:szCs w:val="22"/>
        </w:rPr>
        <w:t xml:space="preserve"> and help expand our technical offering to our clients.   </w:t>
      </w:r>
    </w:p>
    <w:p w14:paraId="707C0DA6" w14:textId="62248DF7" w:rsidR="00BC7A08" w:rsidRPr="0094341D" w:rsidRDefault="00BC7A08" w:rsidP="001F6E9F">
      <w:pPr>
        <w:rPr>
          <w:rFonts w:ascii="Aptos" w:hAnsi="Aptos" w:cstheme="minorHAnsi"/>
        </w:rPr>
      </w:pPr>
    </w:p>
    <w:p w14:paraId="2F6735E4" w14:textId="316AC748" w:rsidR="00BC7A08" w:rsidRPr="0094341D" w:rsidRDefault="00A70C76" w:rsidP="001F6E9F">
      <w:pPr>
        <w:rPr>
          <w:rStyle w:val="eop"/>
          <w:rFonts w:ascii="Aptos" w:hAnsi="Aptos" w:cs="Calibri"/>
          <w:shd w:val="clear" w:color="auto" w:fill="FFFFFF"/>
        </w:rPr>
      </w:pPr>
      <w:r w:rsidRPr="0094341D">
        <w:rPr>
          <w:rStyle w:val="normaltextrun"/>
          <w:rFonts w:ascii="Aptos" w:hAnsi="Aptos" w:cs="Calibri"/>
          <w:b/>
          <w:bCs/>
          <w:shd w:val="clear" w:color="auto" w:fill="FFFFFF"/>
        </w:rPr>
        <w:t>What success looks like in this role</w:t>
      </w:r>
      <w:r w:rsidRPr="0094341D">
        <w:rPr>
          <w:rStyle w:val="eop"/>
          <w:rFonts w:ascii="Aptos" w:hAnsi="Aptos" w:cs="Calibri"/>
          <w:shd w:val="clear" w:color="auto" w:fill="FFFFFF"/>
        </w:rPr>
        <w:t> </w:t>
      </w:r>
    </w:p>
    <w:p w14:paraId="310DFAF5" w14:textId="77E3ED5A" w:rsidR="00A70C76" w:rsidRPr="0094341D" w:rsidRDefault="00A70C76" w:rsidP="00A70C76">
      <w:pPr>
        <w:rPr>
          <w:rFonts w:ascii="Aptos" w:hAnsi="Aptos"/>
          <w:i/>
          <w:iCs/>
          <w:highlight w:val="yellow"/>
        </w:rPr>
      </w:pPr>
      <w:r w:rsidRPr="0094341D">
        <w:rPr>
          <w:rFonts w:ascii="Aptos" w:eastAsiaTheme="minorEastAsia" w:hAnsi="Aptos"/>
        </w:rPr>
        <w:t>As Principal Consultant</w:t>
      </w:r>
      <w:r w:rsidR="00C453CC" w:rsidRPr="0094341D">
        <w:rPr>
          <w:rFonts w:ascii="Aptos" w:eastAsiaTheme="minorEastAsia" w:hAnsi="Aptos"/>
        </w:rPr>
        <w:t>,</w:t>
      </w:r>
      <w:r w:rsidRPr="0094341D">
        <w:rPr>
          <w:rFonts w:ascii="Aptos" w:eastAsiaTheme="minorEastAsia" w:hAnsi="Aptos"/>
        </w:rPr>
        <w:t xml:space="preserve"> you</w:t>
      </w:r>
      <w:r w:rsidR="007355E3" w:rsidRPr="0094341D">
        <w:rPr>
          <w:rFonts w:ascii="Aptos" w:eastAsiaTheme="minorEastAsia" w:hAnsi="Aptos"/>
        </w:rPr>
        <w:t xml:space="preserve">r work will focus </w:t>
      </w:r>
      <w:r w:rsidRPr="0094341D">
        <w:rPr>
          <w:rFonts w:ascii="Aptos" w:eastAsiaTheme="minorEastAsia" w:hAnsi="Aptos"/>
        </w:rPr>
        <w:t>on supporting Marine Science/</w:t>
      </w:r>
      <w:r w:rsidR="00C453CC" w:rsidRPr="0094341D">
        <w:rPr>
          <w:rFonts w:ascii="Aptos" w:eastAsiaTheme="minorEastAsia" w:hAnsi="Aptos"/>
        </w:rPr>
        <w:t xml:space="preserve"> </w:t>
      </w:r>
      <w:r w:rsidRPr="0094341D">
        <w:rPr>
          <w:rFonts w:ascii="Aptos" w:eastAsiaTheme="minorEastAsia" w:hAnsi="Aptos"/>
        </w:rPr>
        <w:t>APEM Group projects. You will have line management responsibilities and work closely with the other Principal Consultants within Marine Science</w:t>
      </w:r>
      <w:r w:rsidR="007355E3" w:rsidRPr="0094341D">
        <w:rPr>
          <w:rFonts w:ascii="Aptos" w:eastAsiaTheme="minorEastAsia" w:hAnsi="Aptos"/>
        </w:rPr>
        <w:t xml:space="preserve"> and the </w:t>
      </w:r>
      <w:r w:rsidRPr="0094341D">
        <w:rPr>
          <w:rFonts w:ascii="Aptos" w:eastAsiaTheme="minorEastAsia" w:hAnsi="Aptos"/>
        </w:rPr>
        <w:t xml:space="preserve">Project Delivery Team </w:t>
      </w:r>
      <w:r w:rsidR="007355E3" w:rsidRPr="0094341D">
        <w:rPr>
          <w:rFonts w:ascii="Aptos" w:eastAsiaTheme="minorEastAsia" w:hAnsi="Aptos"/>
        </w:rPr>
        <w:t xml:space="preserve">as well as within the </w:t>
      </w:r>
      <w:r w:rsidRPr="0094341D">
        <w:rPr>
          <w:rFonts w:ascii="Aptos" w:eastAsiaTheme="minorEastAsia" w:hAnsi="Aptos"/>
        </w:rPr>
        <w:t xml:space="preserve">APEM Group. You will </w:t>
      </w:r>
      <w:r w:rsidRPr="0094341D">
        <w:rPr>
          <w:rStyle w:val="normaltextrun"/>
          <w:rFonts w:ascii="Aptos" w:hAnsi="Aptos" w:cs="Calibri"/>
          <w:shd w:val="clear" w:color="auto" w:fill="FFFFFF"/>
        </w:rPr>
        <w:t xml:space="preserve">apply your expertise and understanding of </w:t>
      </w:r>
      <w:r w:rsidR="00723730" w:rsidRPr="0094341D">
        <w:rPr>
          <w:rStyle w:val="normaltextrun"/>
          <w:rFonts w:ascii="Aptos" w:hAnsi="Aptos" w:cs="Calibri"/>
          <w:shd w:val="clear" w:color="auto" w:fill="FFFFFF"/>
        </w:rPr>
        <w:t>physical processes</w:t>
      </w:r>
      <w:r w:rsidRPr="0094341D">
        <w:rPr>
          <w:rStyle w:val="normaltextrun"/>
          <w:rFonts w:ascii="Aptos" w:hAnsi="Aptos" w:cs="Calibri"/>
          <w:shd w:val="clear" w:color="auto" w:fill="FFFFFF"/>
        </w:rPr>
        <w:t xml:space="preserve"> </w:t>
      </w:r>
      <w:r w:rsidR="00FC2894" w:rsidRPr="0094341D">
        <w:rPr>
          <w:rFonts w:ascii="Aptos" w:eastAsiaTheme="minorEastAsia" w:hAnsi="Aptos"/>
        </w:rPr>
        <w:t>to support a growing team</w:t>
      </w:r>
      <w:r w:rsidR="006F17E9" w:rsidRPr="0094341D">
        <w:rPr>
          <w:rFonts w:ascii="Aptos" w:eastAsiaTheme="minorEastAsia" w:hAnsi="Aptos"/>
        </w:rPr>
        <w:t xml:space="preserve">, working to develop </w:t>
      </w:r>
      <w:r w:rsidR="00DD7D6F" w:rsidRPr="0094341D">
        <w:rPr>
          <w:rFonts w:ascii="Aptos" w:eastAsiaTheme="minorEastAsia" w:hAnsi="Aptos"/>
        </w:rPr>
        <w:t>solution</w:t>
      </w:r>
      <w:r w:rsidR="006F17E9" w:rsidRPr="0094341D">
        <w:rPr>
          <w:rFonts w:ascii="Aptos" w:eastAsiaTheme="minorEastAsia" w:hAnsi="Aptos"/>
        </w:rPr>
        <w:t xml:space="preserve"> focused services to our clients</w:t>
      </w:r>
      <w:r w:rsidR="00DD7D6F" w:rsidRPr="0094341D">
        <w:rPr>
          <w:rFonts w:ascii="Aptos" w:eastAsiaTheme="minorEastAsia" w:hAnsi="Aptos"/>
        </w:rPr>
        <w:t xml:space="preserve"> and</w:t>
      </w:r>
      <w:r w:rsidR="00DC666B" w:rsidRPr="0094341D">
        <w:rPr>
          <w:rFonts w:ascii="Aptos" w:eastAsiaTheme="minorEastAsia" w:hAnsi="Aptos"/>
        </w:rPr>
        <w:t xml:space="preserve"> managing resources within the team</w:t>
      </w:r>
      <w:r w:rsidR="00723730" w:rsidRPr="0094341D">
        <w:rPr>
          <w:rFonts w:ascii="Aptos" w:eastAsiaTheme="minorEastAsia" w:hAnsi="Aptos"/>
        </w:rPr>
        <w:t>.</w:t>
      </w:r>
    </w:p>
    <w:p w14:paraId="7D6D2254" w14:textId="77777777" w:rsidR="00A70C76" w:rsidRPr="0094341D" w:rsidRDefault="00A70C76" w:rsidP="001F6E9F">
      <w:pPr>
        <w:rPr>
          <w:rFonts w:ascii="Aptos" w:hAnsi="Aptos" w:cstheme="minorHAnsi"/>
        </w:rPr>
      </w:pPr>
    </w:p>
    <w:p w14:paraId="6CA50728" w14:textId="6DBBBEF3" w:rsidR="00A70C76" w:rsidRPr="0094341D" w:rsidRDefault="00A70C76" w:rsidP="00A70C76">
      <w:pPr>
        <w:rPr>
          <w:rFonts w:ascii="Aptos" w:hAnsi="Aptos"/>
        </w:rPr>
      </w:pPr>
      <w:r w:rsidRPr="0094341D">
        <w:rPr>
          <w:rFonts w:ascii="Aptos" w:hAnsi="Aptos"/>
        </w:rPr>
        <w:t xml:space="preserve">You will hold prime position in contribution to a centre of excellence for </w:t>
      </w:r>
      <w:r w:rsidR="00322A87" w:rsidRPr="0094341D">
        <w:rPr>
          <w:rFonts w:ascii="Aptos" w:hAnsi="Aptos"/>
        </w:rPr>
        <w:t>physical processes</w:t>
      </w:r>
      <w:r w:rsidRPr="0094341D">
        <w:rPr>
          <w:rFonts w:ascii="Aptos" w:hAnsi="Aptos"/>
        </w:rPr>
        <w:t xml:space="preserve"> services, setting high standards and ensuring timely delivery of technical quality throughout the projects you are engaged in. You </w:t>
      </w:r>
      <w:r w:rsidR="007355E3" w:rsidRPr="0094341D">
        <w:rPr>
          <w:rFonts w:ascii="Aptos" w:hAnsi="Aptos"/>
        </w:rPr>
        <w:t>will</w:t>
      </w:r>
      <w:r w:rsidRPr="0094341D">
        <w:rPr>
          <w:rFonts w:ascii="Aptos" w:hAnsi="Aptos"/>
        </w:rPr>
        <w:t xml:space="preserve"> </w:t>
      </w:r>
      <w:r w:rsidR="007355E3" w:rsidRPr="0094341D">
        <w:rPr>
          <w:rFonts w:ascii="Aptos" w:hAnsi="Aptos"/>
        </w:rPr>
        <w:t>be</w:t>
      </w:r>
      <w:r w:rsidRPr="0094341D">
        <w:rPr>
          <w:rFonts w:ascii="Aptos" w:hAnsi="Aptos"/>
        </w:rPr>
        <w:t xml:space="preserve"> a trusted advisor for clients and stakeholders seeking </w:t>
      </w:r>
      <w:r w:rsidRPr="0094341D">
        <w:rPr>
          <w:rFonts w:ascii="Aptos" w:hAnsi="Aptos"/>
        </w:rPr>
        <w:lastRenderedPageBreak/>
        <w:t>technical advice for projects, as well as a mentor and guide for junior staff across the sector and related teams.</w:t>
      </w:r>
    </w:p>
    <w:p w14:paraId="5148B06C" w14:textId="77777777" w:rsidR="00A70C76" w:rsidRPr="0094341D" w:rsidRDefault="00A70C76" w:rsidP="001F6E9F">
      <w:pPr>
        <w:rPr>
          <w:rFonts w:ascii="Aptos" w:hAnsi="Aptos" w:cstheme="minorHAnsi"/>
        </w:rPr>
      </w:pPr>
    </w:p>
    <w:p w14:paraId="0BCD9950" w14:textId="69925990" w:rsidR="00606537" w:rsidRPr="0094341D" w:rsidRDefault="00606537" w:rsidP="001F6E9F">
      <w:pPr>
        <w:rPr>
          <w:rFonts w:ascii="Aptos" w:hAnsi="Aptos" w:cstheme="minorHAnsi"/>
          <w:b/>
        </w:rPr>
      </w:pPr>
      <w:r w:rsidRPr="0094341D">
        <w:rPr>
          <w:rFonts w:ascii="Aptos" w:hAnsi="Aptos" w:cstheme="minorHAnsi"/>
          <w:b/>
        </w:rPr>
        <w:t>Key Responsibilities</w:t>
      </w:r>
    </w:p>
    <w:p w14:paraId="2E82C661" w14:textId="77777777" w:rsidR="00480ABC" w:rsidRPr="0094341D" w:rsidRDefault="00480ABC" w:rsidP="001F6E9F">
      <w:pPr>
        <w:rPr>
          <w:rFonts w:ascii="Aptos" w:hAnsi="Aptos" w:cstheme="minorHAnsi"/>
          <w:b/>
        </w:rPr>
      </w:pPr>
    </w:p>
    <w:p w14:paraId="2BFBC5D0" w14:textId="0BC39433" w:rsidR="00FD7CA6" w:rsidRPr="0094341D" w:rsidRDefault="00FD7CA6" w:rsidP="0094341D">
      <w:pPr>
        <w:pStyle w:val="paragraph"/>
        <w:numPr>
          <w:ilvl w:val="0"/>
          <w:numId w:val="10"/>
        </w:numPr>
        <w:spacing w:before="0" w:beforeAutospacing="0" w:after="0" w:afterAutospacing="0"/>
        <w:textAlignment w:val="baseline"/>
        <w:rPr>
          <w:rFonts w:ascii="Aptos" w:hAnsi="Aptos" w:cs="Calibri"/>
          <w:sz w:val="22"/>
          <w:szCs w:val="22"/>
        </w:rPr>
      </w:pPr>
      <w:r w:rsidRPr="0094341D">
        <w:rPr>
          <w:rStyle w:val="normaltextrun"/>
          <w:rFonts w:ascii="Aptos" w:hAnsi="Aptos" w:cs="Calibri"/>
          <w:sz w:val="22"/>
          <w:szCs w:val="22"/>
        </w:rPr>
        <w:t xml:space="preserve">Lead </w:t>
      </w:r>
      <w:r w:rsidR="00723730" w:rsidRPr="0094341D">
        <w:rPr>
          <w:rStyle w:val="normaltextrun"/>
          <w:rFonts w:ascii="Aptos" w:hAnsi="Aptos" w:cs="Calibri"/>
          <w:sz w:val="22"/>
          <w:szCs w:val="22"/>
        </w:rPr>
        <w:t xml:space="preserve">physical </w:t>
      </w:r>
      <w:r w:rsidR="00CB38C1" w:rsidRPr="0094341D">
        <w:rPr>
          <w:rStyle w:val="normaltextrun"/>
          <w:rFonts w:ascii="Aptos" w:hAnsi="Aptos" w:cs="Calibri"/>
          <w:sz w:val="22"/>
          <w:szCs w:val="22"/>
        </w:rPr>
        <w:t>processes</w:t>
      </w:r>
      <w:r w:rsidRPr="0094341D">
        <w:rPr>
          <w:rStyle w:val="normaltextrun"/>
          <w:rFonts w:ascii="Aptos" w:hAnsi="Aptos" w:cs="Calibri"/>
          <w:sz w:val="22"/>
          <w:szCs w:val="22"/>
        </w:rPr>
        <w:t xml:space="preserve"> related workstreams</w:t>
      </w:r>
      <w:r w:rsidR="0094341D">
        <w:rPr>
          <w:rStyle w:val="eop"/>
          <w:rFonts w:ascii="Aptos" w:hAnsi="Aptos" w:cs="Calibri"/>
          <w:sz w:val="22"/>
          <w:szCs w:val="22"/>
        </w:rPr>
        <w:t xml:space="preserve">, </w:t>
      </w:r>
      <w:r w:rsidR="0094341D">
        <w:rPr>
          <w:rStyle w:val="normaltextrun"/>
          <w:rFonts w:ascii="Aptos" w:hAnsi="Aptos" w:cs="Calibri"/>
          <w:sz w:val="22"/>
          <w:szCs w:val="22"/>
        </w:rPr>
        <w:t>p</w:t>
      </w:r>
      <w:r w:rsidRPr="0094341D">
        <w:rPr>
          <w:rStyle w:val="normaltextrun"/>
          <w:rFonts w:ascii="Aptos" w:hAnsi="Aptos" w:cs="Calibri"/>
          <w:sz w:val="22"/>
          <w:szCs w:val="22"/>
        </w:rPr>
        <w:t>rovid</w:t>
      </w:r>
      <w:r w:rsidR="0094341D">
        <w:rPr>
          <w:rStyle w:val="normaltextrun"/>
          <w:rFonts w:ascii="Aptos" w:hAnsi="Aptos" w:cs="Calibri"/>
          <w:sz w:val="22"/>
          <w:szCs w:val="22"/>
        </w:rPr>
        <w:t>ing</w:t>
      </w:r>
      <w:r w:rsidRPr="0094341D">
        <w:rPr>
          <w:rStyle w:val="normaltextrun"/>
          <w:rFonts w:ascii="Aptos" w:hAnsi="Aptos" w:cs="Calibri"/>
          <w:sz w:val="22"/>
          <w:szCs w:val="22"/>
        </w:rPr>
        <w:t xml:space="preserve"> technical advice and strategic direction to our existing clients and projects</w:t>
      </w:r>
      <w:r w:rsidRPr="0094341D">
        <w:rPr>
          <w:rStyle w:val="eop"/>
          <w:rFonts w:ascii="Aptos" w:hAnsi="Aptos" w:cs="Calibri"/>
          <w:sz w:val="22"/>
          <w:szCs w:val="22"/>
        </w:rPr>
        <w:t> </w:t>
      </w:r>
    </w:p>
    <w:p w14:paraId="74E0895C" w14:textId="17E2C201" w:rsidR="00FD7CA6" w:rsidRPr="0094341D" w:rsidRDefault="00FD7CA6" w:rsidP="0094341D">
      <w:pPr>
        <w:pStyle w:val="ListParagraph"/>
        <w:numPr>
          <w:ilvl w:val="0"/>
          <w:numId w:val="10"/>
        </w:numPr>
        <w:rPr>
          <w:rFonts w:ascii="Aptos" w:hAnsi="Aptos" w:cstheme="minorHAnsi"/>
        </w:rPr>
      </w:pPr>
      <w:r w:rsidRPr="0094341D">
        <w:rPr>
          <w:rStyle w:val="normaltextrun"/>
          <w:rFonts w:ascii="Aptos" w:hAnsi="Aptos" w:cs="Calibri"/>
        </w:rPr>
        <w:t>Contribute to and/or lead on stakeholder liaison</w:t>
      </w:r>
      <w:r w:rsidR="0094341D">
        <w:rPr>
          <w:rStyle w:val="eop"/>
          <w:rFonts w:ascii="Aptos" w:hAnsi="Aptos" w:cs="Calibri"/>
        </w:rPr>
        <w:t>.</w:t>
      </w:r>
    </w:p>
    <w:p w14:paraId="65029597" w14:textId="48E5305E" w:rsidR="00FD7CA6" w:rsidRPr="0094341D" w:rsidRDefault="00FD7CA6" w:rsidP="00FD7CA6">
      <w:pPr>
        <w:pStyle w:val="paragraph"/>
        <w:numPr>
          <w:ilvl w:val="0"/>
          <w:numId w:val="10"/>
        </w:numPr>
        <w:spacing w:before="0" w:beforeAutospacing="0" w:after="0" w:afterAutospacing="0"/>
        <w:textAlignment w:val="baseline"/>
        <w:rPr>
          <w:rFonts w:ascii="Aptos" w:hAnsi="Aptos" w:cs="Calibri"/>
          <w:sz w:val="22"/>
          <w:szCs w:val="22"/>
        </w:rPr>
      </w:pPr>
      <w:r w:rsidRPr="0094341D">
        <w:rPr>
          <w:rStyle w:val="normaltextrun"/>
          <w:rFonts w:ascii="Aptos" w:hAnsi="Aptos" w:cs="Calibri"/>
          <w:sz w:val="22"/>
          <w:szCs w:val="22"/>
        </w:rPr>
        <w:t xml:space="preserve">Provide specialist input and advice on the interaction of project development on the receiving </w:t>
      </w:r>
      <w:r w:rsidR="009527E1" w:rsidRPr="0094341D">
        <w:rPr>
          <w:rStyle w:val="normaltextrun"/>
          <w:rFonts w:ascii="Aptos" w:hAnsi="Aptos" w:cs="Calibri"/>
          <w:sz w:val="22"/>
          <w:szCs w:val="22"/>
        </w:rPr>
        <w:t xml:space="preserve">marine </w:t>
      </w:r>
      <w:r w:rsidRPr="0094341D">
        <w:rPr>
          <w:rStyle w:val="normaltextrun"/>
          <w:rFonts w:ascii="Aptos" w:hAnsi="Aptos" w:cs="Calibri"/>
          <w:sz w:val="22"/>
          <w:szCs w:val="22"/>
        </w:rPr>
        <w:t>environment as part of the wider EIA and HRA work</w:t>
      </w:r>
      <w:r w:rsidR="00B76A1A" w:rsidRPr="0094341D">
        <w:rPr>
          <w:rStyle w:val="normaltextrun"/>
          <w:rFonts w:ascii="Aptos" w:hAnsi="Aptos" w:cs="Calibri"/>
          <w:sz w:val="22"/>
          <w:szCs w:val="22"/>
        </w:rPr>
        <w:t>, including compensation and derogation workstreams,</w:t>
      </w:r>
      <w:r w:rsidRPr="0094341D">
        <w:rPr>
          <w:rStyle w:val="normaltextrun"/>
          <w:rFonts w:ascii="Aptos" w:hAnsi="Aptos" w:cs="Calibri"/>
          <w:sz w:val="22"/>
          <w:szCs w:val="22"/>
        </w:rPr>
        <w:t xml:space="preserve"> to ensure regulatory compliance.</w:t>
      </w:r>
      <w:r w:rsidRPr="0094341D">
        <w:rPr>
          <w:rStyle w:val="eop"/>
          <w:rFonts w:ascii="Aptos" w:hAnsi="Aptos" w:cs="Calibri"/>
          <w:sz w:val="22"/>
          <w:szCs w:val="22"/>
        </w:rPr>
        <w:t> </w:t>
      </w:r>
    </w:p>
    <w:p w14:paraId="7FE78BD7" w14:textId="03629E67" w:rsidR="00B73737" w:rsidRPr="0094341D" w:rsidRDefault="007355E3" w:rsidP="647EC5AB">
      <w:pPr>
        <w:pStyle w:val="ListParagraph"/>
        <w:numPr>
          <w:ilvl w:val="0"/>
          <w:numId w:val="10"/>
        </w:numPr>
        <w:rPr>
          <w:rFonts w:ascii="Aptos" w:hAnsi="Aptos"/>
        </w:rPr>
      </w:pPr>
      <w:r w:rsidRPr="0094341D">
        <w:rPr>
          <w:rFonts w:ascii="Aptos" w:hAnsi="Aptos"/>
        </w:rPr>
        <w:t>P</w:t>
      </w:r>
      <w:r w:rsidR="00B73737" w:rsidRPr="0094341D">
        <w:rPr>
          <w:rFonts w:ascii="Aptos" w:hAnsi="Aptos"/>
        </w:rPr>
        <w:t xml:space="preserve">lan and manage project workloads, leading related workstreams for </w:t>
      </w:r>
      <w:r w:rsidR="0094341D">
        <w:rPr>
          <w:rFonts w:ascii="Aptos" w:hAnsi="Aptos"/>
        </w:rPr>
        <w:t xml:space="preserve">a range of developments, including </w:t>
      </w:r>
      <w:r w:rsidR="00B73737" w:rsidRPr="0094341D">
        <w:rPr>
          <w:rFonts w:ascii="Aptos" w:hAnsi="Aptos"/>
        </w:rPr>
        <w:t>offshore</w:t>
      </w:r>
      <w:r w:rsidR="082C34B7" w:rsidRPr="0094341D">
        <w:rPr>
          <w:rFonts w:ascii="Aptos" w:hAnsi="Aptos"/>
        </w:rPr>
        <w:t xml:space="preserve"> </w:t>
      </w:r>
      <w:r w:rsidR="00B73737" w:rsidRPr="0094341D">
        <w:rPr>
          <w:rFonts w:ascii="Aptos" w:hAnsi="Aptos"/>
        </w:rPr>
        <w:t>wind</w:t>
      </w:r>
      <w:r w:rsidR="00343C09" w:rsidRPr="0094341D">
        <w:rPr>
          <w:rFonts w:ascii="Aptos" w:hAnsi="Aptos"/>
        </w:rPr>
        <w:t>.</w:t>
      </w:r>
    </w:p>
    <w:p w14:paraId="70ECC372" w14:textId="75327B2C" w:rsidR="00B73737" w:rsidRPr="0094341D" w:rsidRDefault="007355E3" w:rsidP="647EC5AB">
      <w:pPr>
        <w:pStyle w:val="ListParagraph"/>
        <w:numPr>
          <w:ilvl w:val="0"/>
          <w:numId w:val="10"/>
        </w:numPr>
        <w:rPr>
          <w:rFonts w:ascii="Aptos" w:hAnsi="Aptos" w:cstheme="minorHAnsi"/>
        </w:rPr>
      </w:pPr>
      <w:r w:rsidRPr="0094341D">
        <w:rPr>
          <w:rFonts w:ascii="Aptos" w:hAnsi="Aptos" w:cstheme="minorHAnsi"/>
        </w:rPr>
        <w:t>W</w:t>
      </w:r>
      <w:r w:rsidR="00B73737" w:rsidRPr="0094341D">
        <w:rPr>
          <w:rFonts w:ascii="Aptos" w:hAnsi="Aptos" w:cstheme="minorHAnsi"/>
        </w:rPr>
        <w:t xml:space="preserve">ork closely with </w:t>
      </w:r>
      <w:r w:rsidR="00EC2EBB" w:rsidRPr="0094341D">
        <w:rPr>
          <w:rFonts w:ascii="Aptos" w:hAnsi="Aptos" w:cstheme="minorHAnsi"/>
        </w:rPr>
        <w:t xml:space="preserve">others within </w:t>
      </w:r>
      <w:r w:rsidR="00592473" w:rsidRPr="0094341D">
        <w:rPr>
          <w:rFonts w:ascii="Aptos" w:hAnsi="Aptos" w:cstheme="minorHAnsi"/>
        </w:rPr>
        <w:t>Marine Scien</w:t>
      </w:r>
      <w:r w:rsidR="00EC2EBB" w:rsidRPr="0094341D">
        <w:rPr>
          <w:rFonts w:ascii="Aptos" w:hAnsi="Aptos" w:cstheme="minorHAnsi"/>
        </w:rPr>
        <w:t>ce</w:t>
      </w:r>
      <w:r w:rsidR="00B73737" w:rsidRPr="0094341D">
        <w:rPr>
          <w:rFonts w:ascii="Aptos" w:hAnsi="Aptos" w:cstheme="minorHAnsi"/>
        </w:rPr>
        <w:t xml:space="preserve"> to expand the business across the UK, Europe and worldwide.</w:t>
      </w:r>
    </w:p>
    <w:p w14:paraId="4612CE7F" w14:textId="482660F6" w:rsidR="00B73737" w:rsidRPr="0094341D" w:rsidRDefault="007355E3" w:rsidP="647EC5AB">
      <w:pPr>
        <w:pStyle w:val="ListParagraph"/>
        <w:numPr>
          <w:ilvl w:val="0"/>
          <w:numId w:val="10"/>
        </w:numPr>
        <w:rPr>
          <w:rFonts w:ascii="Aptos" w:hAnsi="Aptos" w:cstheme="minorHAnsi"/>
        </w:rPr>
      </w:pPr>
      <w:r w:rsidRPr="0094341D">
        <w:rPr>
          <w:rFonts w:ascii="Aptos" w:hAnsi="Aptos" w:cstheme="minorHAnsi"/>
        </w:rPr>
        <w:t>L</w:t>
      </w:r>
      <w:r w:rsidR="00B73737" w:rsidRPr="0094341D">
        <w:rPr>
          <w:rFonts w:ascii="Aptos" w:hAnsi="Aptos" w:cstheme="minorHAnsi"/>
        </w:rPr>
        <w:t>ead and mentor a team of consultants and senior consultants</w:t>
      </w:r>
      <w:r w:rsidR="0094341D">
        <w:rPr>
          <w:rFonts w:ascii="Aptos" w:hAnsi="Aptos" w:cstheme="minorHAnsi"/>
        </w:rPr>
        <w:t xml:space="preserve">, </w:t>
      </w:r>
      <w:r w:rsidR="0094341D" w:rsidRPr="0094341D">
        <w:rPr>
          <w:rFonts w:ascii="Aptos" w:hAnsi="Aptos" w:cstheme="minorHAnsi"/>
        </w:rPr>
        <w:t>providing constructive feedback and coaching</w:t>
      </w:r>
      <w:r w:rsidR="0094341D">
        <w:rPr>
          <w:rFonts w:ascii="Aptos" w:hAnsi="Aptos" w:cstheme="minorHAnsi"/>
        </w:rPr>
        <w:t xml:space="preserve"> where required</w:t>
      </w:r>
      <w:r w:rsidR="00B73737" w:rsidRPr="0094341D">
        <w:rPr>
          <w:rFonts w:ascii="Aptos" w:hAnsi="Aptos" w:cstheme="minorHAnsi"/>
        </w:rPr>
        <w:t>.</w:t>
      </w:r>
    </w:p>
    <w:p w14:paraId="48B392C1" w14:textId="22877D26" w:rsidR="00B73737" w:rsidRPr="0094341D" w:rsidRDefault="007355E3" w:rsidP="00B73737">
      <w:pPr>
        <w:pStyle w:val="ListParagraph"/>
        <w:numPr>
          <w:ilvl w:val="0"/>
          <w:numId w:val="10"/>
        </w:numPr>
        <w:rPr>
          <w:rFonts w:ascii="Aptos" w:hAnsi="Aptos" w:cstheme="minorHAnsi"/>
        </w:rPr>
      </w:pPr>
      <w:r w:rsidRPr="0094341D">
        <w:rPr>
          <w:rFonts w:ascii="Aptos" w:hAnsi="Aptos" w:cstheme="minorHAnsi"/>
        </w:rPr>
        <w:t>B</w:t>
      </w:r>
      <w:r w:rsidR="00B73737" w:rsidRPr="0094341D">
        <w:rPr>
          <w:rFonts w:ascii="Aptos" w:hAnsi="Aptos" w:cstheme="minorHAnsi"/>
        </w:rPr>
        <w:t>e responsible for ensuring that all output is delivered to the highest standard, in line with timescales agreed with the client, within budget and to the highest technical quality.</w:t>
      </w:r>
    </w:p>
    <w:p w14:paraId="40752B8F" w14:textId="04C97412" w:rsidR="00B73737" w:rsidRPr="0094341D" w:rsidRDefault="00B73737" w:rsidP="647EC5AB">
      <w:pPr>
        <w:pStyle w:val="ListParagraph"/>
        <w:numPr>
          <w:ilvl w:val="0"/>
          <w:numId w:val="10"/>
        </w:numPr>
        <w:rPr>
          <w:rFonts w:ascii="Aptos" w:hAnsi="Aptos" w:cstheme="minorHAnsi"/>
        </w:rPr>
      </w:pPr>
      <w:r w:rsidRPr="0094341D">
        <w:rPr>
          <w:rFonts w:ascii="Aptos" w:hAnsi="Aptos" w:cstheme="minorHAnsi"/>
        </w:rPr>
        <w:t>Project management</w:t>
      </w:r>
      <w:r w:rsidR="3B052106" w:rsidRPr="0094341D">
        <w:rPr>
          <w:rFonts w:ascii="Aptos" w:hAnsi="Aptos" w:cstheme="minorHAnsi"/>
        </w:rPr>
        <w:t xml:space="preserve"> and directorship</w:t>
      </w:r>
      <w:r w:rsidRPr="0094341D">
        <w:rPr>
          <w:rFonts w:ascii="Aptos" w:hAnsi="Aptos" w:cstheme="minorHAnsi"/>
        </w:rPr>
        <w:t xml:space="preserve"> of varied scale projects with multidisciplinary teams based in various locations. </w:t>
      </w:r>
    </w:p>
    <w:p w14:paraId="576810A7" w14:textId="330BFE4A" w:rsidR="00592473" w:rsidRPr="0094341D" w:rsidRDefault="007355E3" w:rsidP="00592473">
      <w:pPr>
        <w:pStyle w:val="paragraph"/>
        <w:numPr>
          <w:ilvl w:val="0"/>
          <w:numId w:val="10"/>
        </w:numPr>
        <w:spacing w:before="0" w:beforeAutospacing="0" w:after="0" w:afterAutospacing="0"/>
        <w:textAlignment w:val="baseline"/>
        <w:rPr>
          <w:rFonts w:ascii="Aptos" w:hAnsi="Aptos" w:cstheme="minorHAnsi"/>
          <w:sz w:val="22"/>
          <w:szCs w:val="22"/>
        </w:rPr>
      </w:pPr>
      <w:r w:rsidRPr="0094341D">
        <w:rPr>
          <w:rStyle w:val="normaltextrun"/>
          <w:rFonts w:ascii="Aptos" w:hAnsi="Aptos" w:cstheme="minorHAnsi"/>
          <w:sz w:val="22"/>
          <w:szCs w:val="22"/>
        </w:rPr>
        <w:t>C</w:t>
      </w:r>
      <w:r w:rsidR="00592473" w:rsidRPr="0094341D">
        <w:rPr>
          <w:rStyle w:val="normaltextrun"/>
          <w:rFonts w:ascii="Aptos" w:hAnsi="Aptos" w:cstheme="minorHAnsi"/>
          <w:sz w:val="22"/>
          <w:szCs w:val="22"/>
        </w:rPr>
        <w:t>arry out any additional activities that may be reasonably required or requested.</w:t>
      </w:r>
      <w:r w:rsidR="00592473" w:rsidRPr="0094341D">
        <w:rPr>
          <w:rStyle w:val="eop"/>
          <w:rFonts w:ascii="Aptos" w:hAnsi="Aptos" w:cstheme="minorHAnsi"/>
          <w:sz w:val="22"/>
          <w:szCs w:val="22"/>
        </w:rPr>
        <w:t> </w:t>
      </w:r>
    </w:p>
    <w:p w14:paraId="4E53B6F3" w14:textId="701DB7E1" w:rsidR="00592473" w:rsidRPr="0094341D" w:rsidRDefault="007355E3" w:rsidP="00592473">
      <w:pPr>
        <w:pStyle w:val="paragraph"/>
        <w:numPr>
          <w:ilvl w:val="0"/>
          <w:numId w:val="10"/>
        </w:numPr>
        <w:spacing w:before="0" w:beforeAutospacing="0" w:after="0" w:afterAutospacing="0"/>
        <w:textAlignment w:val="baseline"/>
        <w:rPr>
          <w:rStyle w:val="eop"/>
          <w:rFonts w:ascii="Aptos" w:hAnsi="Aptos" w:cstheme="minorHAnsi"/>
          <w:sz w:val="22"/>
          <w:szCs w:val="22"/>
        </w:rPr>
      </w:pPr>
      <w:r w:rsidRPr="0094341D">
        <w:rPr>
          <w:rStyle w:val="normaltextrun"/>
          <w:rFonts w:ascii="Aptos" w:hAnsi="Aptos" w:cstheme="minorHAnsi"/>
          <w:sz w:val="22"/>
          <w:szCs w:val="22"/>
        </w:rPr>
        <w:t>T</w:t>
      </w:r>
      <w:r w:rsidR="00592473" w:rsidRPr="0094341D">
        <w:rPr>
          <w:rStyle w:val="normaltextrun"/>
          <w:rFonts w:ascii="Aptos" w:hAnsi="Aptos" w:cstheme="minorHAnsi"/>
          <w:sz w:val="22"/>
          <w:szCs w:val="22"/>
        </w:rPr>
        <w:t>ake reasonable care for the health and safety of yourself and others; make use of the tools, equipment, training, and resources; and actively engage with colleagues at all levels to contribute to the continuous improvement of health and safety management.</w:t>
      </w:r>
    </w:p>
    <w:p w14:paraId="0FC2BBE9" w14:textId="77777777" w:rsidR="00300D69" w:rsidRPr="0094341D" w:rsidRDefault="00300D69" w:rsidP="00300D69">
      <w:pPr>
        <w:pStyle w:val="paragraph"/>
        <w:spacing w:before="0" w:beforeAutospacing="0" w:after="0" w:afterAutospacing="0"/>
        <w:textAlignment w:val="baseline"/>
        <w:rPr>
          <w:rStyle w:val="eop"/>
          <w:rFonts w:ascii="Aptos" w:hAnsi="Aptos" w:cstheme="minorHAnsi"/>
          <w:sz w:val="22"/>
          <w:szCs w:val="22"/>
          <w:highlight w:val="yellow"/>
        </w:rPr>
      </w:pPr>
    </w:p>
    <w:p w14:paraId="35627086" w14:textId="77777777" w:rsidR="00300D69" w:rsidRPr="0094341D" w:rsidRDefault="00300D69" w:rsidP="00300D69">
      <w:pPr>
        <w:pStyle w:val="paragraph"/>
        <w:spacing w:before="0" w:beforeAutospacing="0" w:after="0" w:afterAutospacing="0"/>
        <w:textAlignment w:val="baseline"/>
        <w:rPr>
          <w:rFonts w:ascii="Aptos" w:hAnsi="Aptos" w:cstheme="minorHAnsi"/>
          <w:sz w:val="22"/>
          <w:szCs w:val="22"/>
        </w:rPr>
      </w:pPr>
      <w:r w:rsidRPr="0094341D">
        <w:rPr>
          <w:rStyle w:val="normaltextrun"/>
          <w:rFonts w:ascii="Aptos" w:hAnsi="Aptos" w:cstheme="minorHAnsi"/>
          <w:b/>
          <w:bCs/>
          <w:sz w:val="22"/>
          <w:szCs w:val="22"/>
        </w:rPr>
        <w:t>Skills/Knowledge/Experience/Qualifications</w:t>
      </w:r>
      <w:r w:rsidRPr="0094341D">
        <w:rPr>
          <w:rStyle w:val="eop"/>
          <w:rFonts w:ascii="Aptos" w:hAnsi="Aptos" w:cstheme="minorHAnsi"/>
          <w:sz w:val="22"/>
          <w:szCs w:val="22"/>
        </w:rPr>
        <w:t> </w:t>
      </w:r>
    </w:p>
    <w:p w14:paraId="1C839B26" w14:textId="77777777" w:rsidR="00300D69" w:rsidRPr="0094341D" w:rsidRDefault="00300D69" w:rsidP="00300D69">
      <w:pPr>
        <w:pStyle w:val="paragraph"/>
        <w:spacing w:before="0" w:beforeAutospacing="0" w:after="0" w:afterAutospacing="0"/>
        <w:textAlignment w:val="baseline"/>
        <w:rPr>
          <w:rFonts w:ascii="Aptos" w:hAnsi="Aptos" w:cstheme="minorHAnsi"/>
          <w:sz w:val="22"/>
          <w:szCs w:val="22"/>
        </w:rPr>
      </w:pPr>
      <w:r w:rsidRPr="0094341D">
        <w:rPr>
          <w:rStyle w:val="eop"/>
          <w:rFonts w:ascii="Aptos" w:hAnsi="Aptos" w:cstheme="minorHAnsi"/>
          <w:sz w:val="22"/>
          <w:szCs w:val="22"/>
        </w:rPr>
        <w:t> </w:t>
      </w:r>
    </w:p>
    <w:p w14:paraId="610E9738" w14:textId="61436ADD" w:rsidR="00300D69" w:rsidRPr="0094341D" w:rsidRDefault="00300D69" w:rsidP="00300D69">
      <w:pPr>
        <w:pStyle w:val="paragraph"/>
        <w:spacing w:before="0" w:beforeAutospacing="0" w:after="0" w:afterAutospacing="0"/>
        <w:textAlignment w:val="baseline"/>
        <w:rPr>
          <w:rFonts w:ascii="Aptos" w:hAnsi="Aptos" w:cstheme="minorHAnsi"/>
          <w:sz w:val="22"/>
          <w:szCs w:val="22"/>
        </w:rPr>
      </w:pPr>
      <w:r w:rsidRPr="0094341D">
        <w:rPr>
          <w:rStyle w:val="normaltextrun"/>
          <w:rFonts w:ascii="Aptos" w:hAnsi="Aptos" w:cstheme="minorHAnsi"/>
          <w:b/>
          <w:bCs/>
          <w:sz w:val="22"/>
          <w:szCs w:val="22"/>
        </w:rPr>
        <w:t>Essential</w:t>
      </w:r>
      <w:r w:rsidRPr="0094341D">
        <w:rPr>
          <w:rStyle w:val="eop"/>
          <w:rFonts w:ascii="Aptos" w:hAnsi="Aptos" w:cstheme="minorHAnsi"/>
          <w:sz w:val="22"/>
          <w:szCs w:val="22"/>
        </w:rPr>
        <w:t>  </w:t>
      </w:r>
    </w:p>
    <w:p w14:paraId="07CC2314" w14:textId="77777777" w:rsidR="00300D69" w:rsidRPr="0094341D" w:rsidRDefault="00300D69" w:rsidP="007832AF">
      <w:pPr>
        <w:pStyle w:val="paragraph"/>
        <w:numPr>
          <w:ilvl w:val="0"/>
          <w:numId w:val="19"/>
        </w:numPr>
        <w:tabs>
          <w:tab w:val="clear" w:pos="720"/>
        </w:tabs>
        <w:spacing w:before="0" w:beforeAutospacing="0" w:after="0" w:afterAutospacing="0"/>
        <w:ind w:left="426" w:hanging="426"/>
        <w:textAlignment w:val="baseline"/>
        <w:rPr>
          <w:rFonts w:ascii="Aptos" w:hAnsi="Aptos" w:cstheme="minorHAnsi"/>
          <w:sz w:val="22"/>
          <w:szCs w:val="22"/>
        </w:rPr>
      </w:pPr>
      <w:r w:rsidRPr="0094341D">
        <w:rPr>
          <w:rStyle w:val="normaltextrun"/>
          <w:rFonts w:ascii="Aptos" w:hAnsi="Aptos" w:cstheme="minorHAnsi"/>
          <w:sz w:val="22"/>
          <w:szCs w:val="22"/>
        </w:rPr>
        <w:t>Educated to at least degree level (preferably MSc) in a relevant discipline (Marine Biology, Marine Sciences, etc.)</w:t>
      </w:r>
      <w:r w:rsidRPr="0094341D">
        <w:rPr>
          <w:rStyle w:val="eop"/>
          <w:rFonts w:ascii="Aptos" w:hAnsi="Aptos" w:cstheme="minorHAnsi"/>
          <w:sz w:val="22"/>
          <w:szCs w:val="22"/>
        </w:rPr>
        <w:t> </w:t>
      </w:r>
    </w:p>
    <w:p w14:paraId="3D6A60AD" w14:textId="77777777" w:rsidR="00300D69" w:rsidRPr="0094341D" w:rsidRDefault="00300D69" w:rsidP="007832AF">
      <w:pPr>
        <w:pStyle w:val="paragraph"/>
        <w:numPr>
          <w:ilvl w:val="0"/>
          <w:numId w:val="19"/>
        </w:numPr>
        <w:tabs>
          <w:tab w:val="clear" w:pos="720"/>
        </w:tabs>
        <w:spacing w:before="0" w:beforeAutospacing="0" w:after="0" w:afterAutospacing="0"/>
        <w:ind w:left="426" w:hanging="426"/>
        <w:textAlignment w:val="baseline"/>
        <w:rPr>
          <w:rFonts w:ascii="Aptos" w:hAnsi="Aptos" w:cstheme="minorHAnsi"/>
          <w:sz w:val="22"/>
          <w:szCs w:val="22"/>
        </w:rPr>
      </w:pPr>
      <w:r w:rsidRPr="0094341D">
        <w:rPr>
          <w:rStyle w:val="normaltextrun"/>
          <w:rFonts w:ascii="Aptos" w:hAnsi="Aptos" w:cstheme="minorHAnsi"/>
          <w:sz w:val="22"/>
          <w:szCs w:val="22"/>
        </w:rPr>
        <w:t>Excellent written and oral communication, organisational and time management skills</w:t>
      </w:r>
      <w:r w:rsidRPr="0094341D">
        <w:rPr>
          <w:rStyle w:val="eop"/>
          <w:rFonts w:ascii="Aptos" w:hAnsi="Aptos" w:cstheme="minorHAnsi"/>
          <w:sz w:val="22"/>
          <w:szCs w:val="22"/>
        </w:rPr>
        <w:t> </w:t>
      </w:r>
    </w:p>
    <w:p w14:paraId="350B9F58" w14:textId="77777777" w:rsidR="00300D69" w:rsidRPr="0094341D" w:rsidRDefault="00300D69" w:rsidP="007832AF">
      <w:pPr>
        <w:pStyle w:val="paragraph"/>
        <w:numPr>
          <w:ilvl w:val="0"/>
          <w:numId w:val="19"/>
        </w:numPr>
        <w:tabs>
          <w:tab w:val="clear" w:pos="720"/>
        </w:tabs>
        <w:spacing w:before="0" w:beforeAutospacing="0" w:after="0" w:afterAutospacing="0"/>
        <w:ind w:left="426" w:hanging="426"/>
        <w:textAlignment w:val="baseline"/>
        <w:rPr>
          <w:rFonts w:ascii="Aptos" w:hAnsi="Aptos" w:cstheme="minorHAnsi"/>
          <w:sz w:val="22"/>
          <w:szCs w:val="22"/>
        </w:rPr>
      </w:pPr>
      <w:r w:rsidRPr="0094341D">
        <w:rPr>
          <w:rStyle w:val="normaltextrun"/>
          <w:rFonts w:ascii="Aptos" w:hAnsi="Aptos" w:cstheme="minorHAnsi"/>
          <w:sz w:val="22"/>
          <w:szCs w:val="22"/>
        </w:rPr>
        <w:t>A professional manner with strong inter-personal skills and an ability to communicate at all levels</w:t>
      </w:r>
      <w:r w:rsidRPr="0094341D">
        <w:rPr>
          <w:rStyle w:val="eop"/>
          <w:rFonts w:ascii="Aptos" w:hAnsi="Aptos" w:cstheme="minorHAnsi"/>
          <w:sz w:val="22"/>
          <w:szCs w:val="22"/>
        </w:rPr>
        <w:t> </w:t>
      </w:r>
    </w:p>
    <w:p w14:paraId="19ECCC49" w14:textId="3184E442" w:rsidR="00300D69" w:rsidRPr="0094341D" w:rsidRDefault="00300D69" w:rsidP="007832AF">
      <w:pPr>
        <w:pStyle w:val="paragraph"/>
        <w:numPr>
          <w:ilvl w:val="0"/>
          <w:numId w:val="19"/>
        </w:numPr>
        <w:tabs>
          <w:tab w:val="clear" w:pos="720"/>
        </w:tabs>
        <w:spacing w:before="0" w:beforeAutospacing="0" w:after="0" w:afterAutospacing="0"/>
        <w:ind w:left="426" w:hanging="426"/>
        <w:textAlignment w:val="baseline"/>
        <w:rPr>
          <w:rFonts w:ascii="Aptos" w:hAnsi="Aptos" w:cstheme="minorHAnsi"/>
          <w:sz w:val="22"/>
          <w:szCs w:val="22"/>
        </w:rPr>
      </w:pPr>
      <w:r w:rsidRPr="0094341D">
        <w:rPr>
          <w:rStyle w:val="normaltextrun"/>
          <w:rFonts w:ascii="Aptos" w:hAnsi="Aptos" w:cstheme="minorHAnsi"/>
          <w:sz w:val="22"/>
          <w:szCs w:val="22"/>
        </w:rPr>
        <w:t xml:space="preserve">Established track record on provision of marine </w:t>
      </w:r>
      <w:r w:rsidR="00B76A1A" w:rsidRPr="0094341D">
        <w:rPr>
          <w:rStyle w:val="normaltextrun"/>
          <w:rFonts w:ascii="Aptos" w:hAnsi="Aptos" w:cstheme="minorHAnsi"/>
          <w:sz w:val="22"/>
          <w:szCs w:val="22"/>
        </w:rPr>
        <w:t>physical processes</w:t>
      </w:r>
      <w:r w:rsidRPr="0094341D">
        <w:rPr>
          <w:rStyle w:val="normaltextrun"/>
          <w:rFonts w:ascii="Aptos" w:hAnsi="Aptos" w:cstheme="minorHAnsi"/>
          <w:sz w:val="22"/>
          <w:szCs w:val="22"/>
        </w:rPr>
        <w:t xml:space="preserve"> advice, derived from a relevant career in consultancy, research or working for government</w:t>
      </w:r>
      <w:r w:rsidRPr="0094341D">
        <w:rPr>
          <w:rStyle w:val="eop"/>
          <w:rFonts w:ascii="Aptos" w:hAnsi="Aptos" w:cstheme="minorHAnsi"/>
          <w:sz w:val="22"/>
          <w:szCs w:val="22"/>
        </w:rPr>
        <w:t> </w:t>
      </w:r>
    </w:p>
    <w:p w14:paraId="0C19C3F7" w14:textId="28E245DB" w:rsidR="00632CF6" w:rsidRPr="0094341D" w:rsidRDefault="00300D69" w:rsidP="007832AF">
      <w:pPr>
        <w:pStyle w:val="paragraph"/>
        <w:numPr>
          <w:ilvl w:val="0"/>
          <w:numId w:val="20"/>
        </w:numPr>
        <w:spacing w:before="0" w:beforeAutospacing="0" w:after="0" w:afterAutospacing="0"/>
        <w:ind w:left="426" w:hanging="426"/>
        <w:textAlignment w:val="baseline"/>
        <w:rPr>
          <w:rStyle w:val="eop"/>
          <w:rFonts w:ascii="Aptos" w:hAnsi="Aptos" w:cstheme="minorHAnsi"/>
          <w:sz w:val="22"/>
          <w:szCs w:val="22"/>
        </w:rPr>
      </w:pPr>
      <w:r w:rsidRPr="0094341D">
        <w:rPr>
          <w:rStyle w:val="normaltextrun"/>
          <w:rFonts w:ascii="Aptos" w:hAnsi="Aptos" w:cstheme="minorHAnsi"/>
          <w:sz w:val="22"/>
          <w:szCs w:val="22"/>
        </w:rPr>
        <w:t xml:space="preserve">Working knowledge of the technical assessments underpinning </w:t>
      </w:r>
      <w:r w:rsidR="007832AF" w:rsidRPr="0094341D">
        <w:rPr>
          <w:rStyle w:val="normaltextrun"/>
          <w:rFonts w:ascii="Aptos" w:hAnsi="Aptos" w:cstheme="minorHAnsi"/>
          <w:sz w:val="22"/>
          <w:szCs w:val="22"/>
        </w:rPr>
        <w:t>hydrodynamic, oceanographic, sedimentological and geophysical</w:t>
      </w:r>
      <w:r w:rsidRPr="0094341D">
        <w:rPr>
          <w:rStyle w:val="normaltextrun"/>
          <w:rFonts w:ascii="Aptos" w:hAnsi="Aptos" w:cstheme="minorHAnsi"/>
          <w:sz w:val="22"/>
          <w:szCs w:val="22"/>
        </w:rPr>
        <w:t xml:space="preserve"> work (e.g. survey specification &amp; interpretation, consequences of changes to physical processes etc.)</w:t>
      </w:r>
    </w:p>
    <w:p w14:paraId="54463AD4" w14:textId="04693D68" w:rsidR="005D447F" w:rsidRPr="0094341D" w:rsidRDefault="005D447F" w:rsidP="007832AF">
      <w:pPr>
        <w:pStyle w:val="paragraph"/>
        <w:numPr>
          <w:ilvl w:val="0"/>
          <w:numId w:val="20"/>
        </w:numPr>
        <w:spacing w:before="0" w:beforeAutospacing="0" w:after="0" w:afterAutospacing="0"/>
        <w:ind w:left="426" w:hanging="426"/>
        <w:textAlignment w:val="baseline"/>
        <w:rPr>
          <w:rFonts w:ascii="Aptos" w:hAnsi="Aptos" w:cstheme="minorHAnsi"/>
          <w:sz w:val="22"/>
          <w:szCs w:val="22"/>
        </w:rPr>
      </w:pPr>
      <w:r w:rsidRPr="0094341D">
        <w:rPr>
          <w:rFonts w:ascii="Aptos" w:hAnsi="Aptos" w:cstheme="minorHAnsi"/>
          <w:sz w:val="22"/>
          <w:szCs w:val="22"/>
        </w:rPr>
        <w:t>To be able to review reports and project documents to ensure that they meet the highest technical standards, and the clients aims and objectives.</w:t>
      </w:r>
    </w:p>
    <w:p w14:paraId="61D523E7" w14:textId="77777777" w:rsidR="009838F4" w:rsidRPr="0094341D" w:rsidRDefault="003B7DC6" w:rsidP="009838F4">
      <w:pPr>
        <w:pStyle w:val="paragraph"/>
        <w:numPr>
          <w:ilvl w:val="0"/>
          <w:numId w:val="21"/>
        </w:numPr>
        <w:tabs>
          <w:tab w:val="clear" w:pos="720"/>
          <w:tab w:val="num" w:pos="426"/>
        </w:tabs>
        <w:spacing w:before="0" w:beforeAutospacing="0" w:after="0" w:afterAutospacing="0"/>
        <w:ind w:hanging="720"/>
        <w:textAlignment w:val="baseline"/>
        <w:rPr>
          <w:rStyle w:val="eop"/>
          <w:rFonts w:ascii="Aptos" w:hAnsi="Aptos" w:cs="Calibri"/>
          <w:sz w:val="22"/>
          <w:szCs w:val="22"/>
        </w:rPr>
      </w:pPr>
      <w:r w:rsidRPr="0094341D">
        <w:rPr>
          <w:rStyle w:val="normaltextrun"/>
          <w:rFonts w:ascii="Aptos" w:hAnsi="Aptos" w:cs="Calibri"/>
          <w:sz w:val="22"/>
          <w:szCs w:val="22"/>
        </w:rPr>
        <w:t>Experience working with regulators and stakeholders.</w:t>
      </w:r>
      <w:r w:rsidRPr="0094341D">
        <w:rPr>
          <w:rStyle w:val="eop"/>
          <w:rFonts w:ascii="Aptos" w:hAnsi="Aptos" w:cs="Calibri"/>
          <w:sz w:val="22"/>
          <w:szCs w:val="22"/>
        </w:rPr>
        <w:t> </w:t>
      </w:r>
    </w:p>
    <w:p w14:paraId="0D13ADA3" w14:textId="0030BAC8" w:rsidR="005A1CCA" w:rsidRPr="0094341D" w:rsidRDefault="005A1CCA" w:rsidP="007832AF">
      <w:pPr>
        <w:pStyle w:val="paragraph"/>
        <w:numPr>
          <w:ilvl w:val="0"/>
          <w:numId w:val="20"/>
        </w:numPr>
        <w:spacing w:before="0" w:beforeAutospacing="0" w:after="0" w:afterAutospacing="0"/>
        <w:ind w:left="426" w:hanging="426"/>
        <w:textAlignment w:val="baseline"/>
        <w:rPr>
          <w:rFonts w:ascii="Aptos" w:hAnsi="Aptos" w:cstheme="minorHAnsi"/>
          <w:sz w:val="22"/>
          <w:szCs w:val="22"/>
        </w:rPr>
      </w:pPr>
      <w:r w:rsidRPr="0094341D">
        <w:rPr>
          <w:rFonts w:ascii="Aptos" w:hAnsi="Aptos" w:cstheme="minorHAnsi"/>
          <w:sz w:val="22"/>
          <w:szCs w:val="22"/>
        </w:rPr>
        <w:t xml:space="preserve">Resource management for workflows </w:t>
      </w:r>
      <w:r w:rsidR="009838F4" w:rsidRPr="0094341D">
        <w:rPr>
          <w:rFonts w:ascii="Aptos" w:hAnsi="Aptos" w:cstheme="minorHAnsi"/>
          <w:sz w:val="22"/>
          <w:szCs w:val="22"/>
        </w:rPr>
        <w:t>and</w:t>
      </w:r>
      <w:r w:rsidRPr="0094341D">
        <w:rPr>
          <w:rFonts w:ascii="Aptos" w:hAnsi="Aptos" w:cstheme="minorHAnsi"/>
          <w:sz w:val="22"/>
          <w:szCs w:val="22"/>
        </w:rPr>
        <w:t xml:space="preserve"> </w:t>
      </w:r>
      <w:r w:rsidR="009838F4" w:rsidRPr="0094341D">
        <w:rPr>
          <w:rFonts w:ascii="Aptos" w:hAnsi="Aptos" w:cstheme="minorHAnsi"/>
          <w:sz w:val="22"/>
          <w:szCs w:val="22"/>
        </w:rPr>
        <w:t>teams.</w:t>
      </w:r>
      <w:r w:rsidRPr="0094341D">
        <w:rPr>
          <w:rFonts w:ascii="Aptos" w:hAnsi="Aptos" w:cstheme="minorHAnsi"/>
          <w:sz w:val="22"/>
          <w:szCs w:val="22"/>
        </w:rPr>
        <w:t xml:space="preserve"> </w:t>
      </w:r>
    </w:p>
    <w:p w14:paraId="597A492A" w14:textId="49B23383" w:rsidR="00300D69" w:rsidRPr="0094341D" w:rsidRDefault="00300D69" w:rsidP="00300D69">
      <w:pPr>
        <w:pStyle w:val="paragraph"/>
        <w:spacing w:before="0" w:beforeAutospacing="0" w:after="0" w:afterAutospacing="0"/>
        <w:textAlignment w:val="baseline"/>
        <w:rPr>
          <w:rFonts w:ascii="Aptos" w:hAnsi="Aptos" w:cs="Segoe UI"/>
          <w:sz w:val="22"/>
          <w:szCs w:val="22"/>
        </w:rPr>
      </w:pPr>
    </w:p>
    <w:p w14:paraId="4C08E91C" w14:textId="5CD07C0C"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b/>
          <w:bCs/>
          <w:sz w:val="22"/>
          <w:szCs w:val="22"/>
        </w:rPr>
        <w:t>Desirable</w:t>
      </w:r>
      <w:r w:rsidRPr="0094341D">
        <w:rPr>
          <w:rStyle w:val="normaltextrun"/>
          <w:rFonts w:ascii="Aptos" w:hAnsi="Aptos" w:cs="Calibri"/>
          <w:sz w:val="22"/>
          <w:szCs w:val="22"/>
        </w:rPr>
        <w:t> </w:t>
      </w:r>
      <w:r w:rsidRPr="0094341D">
        <w:rPr>
          <w:rStyle w:val="eop"/>
          <w:rFonts w:ascii="Aptos" w:hAnsi="Aptos" w:cs="Calibri"/>
          <w:sz w:val="22"/>
          <w:szCs w:val="22"/>
        </w:rPr>
        <w:t>  </w:t>
      </w:r>
    </w:p>
    <w:p w14:paraId="4B31AF20" w14:textId="080A0948" w:rsidR="000561A3" w:rsidRDefault="000561A3" w:rsidP="003C2D14">
      <w:pPr>
        <w:pStyle w:val="paragraph"/>
        <w:numPr>
          <w:ilvl w:val="0"/>
          <w:numId w:val="21"/>
        </w:numPr>
        <w:spacing w:before="0" w:beforeAutospacing="0" w:after="0" w:afterAutospacing="0"/>
        <w:ind w:hanging="720"/>
        <w:textAlignment w:val="baseline"/>
        <w:rPr>
          <w:rStyle w:val="normaltextrun"/>
          <w:rFonts w:ascii="Aptos" w:hAnsi="Aptos" w:cs="Calibri"/>
          <w:sz w:val="22"/>
          <w:szCs w:val="22"/>
        </w:rPr>
      </w:pPr>
      <w:r w:rsidRPr="0094341D">
        <w:rPr>
          <w:rStyle w:val="normaltextrun"/>
          <w:rFonts w:ascii="Aptos" w:hAnsi="Aptos" w:cs="Calibri"/>
          <w:sz w:val="22"/>
          <w:szCs w:val="22"/>
        </w:rPr>
        <w:t xml:space="preserve">Experience in major infrastructure projects (renewables, ports and harbours, </w:t>
      </w:r>
      <w:r w:rsidR="006B1B7B" w:rsidRPr="0094341D">
        <w:rPr>
          <w:rStyle w:val="normaltextrun"/>
          <w:rFonts w:ascii="Aptos" w:hAnsi="Aptos" w:cs="Calibri"/>
          <w:sz w:val="22"/>
          <w:szCs w:val="22"/>
        </w:rPr>
        <w:t xml:space="preserve">aggregates, </w:t>
      </w:r>
      <w:r w:rsidRPr="0094341D">
        <w:rPr>
          <w:rStyle w:val="normaltextrun"/>
          <w:rFonts w:ascii="Aptos" w:hAnsi="Aptos" w:cs="Calibri"/>
          <w:sz w:val="22"/>
          <w:szCs w:val="22"/>
        </w:rPr>
        <w:t>cables)</w:t>
      </w:r>
      <w:r w:rsidR="009838F4" w:rsidRPr="0094341D">
        <w:rPr>
          <w:rStyle w:val="normaltextrun"/>
          <w:rFonts w:ascii="Aptos" w:hAnsi="Aptos" w:cs="Calibri"/>
          <w:sz w:val="22"/>
          <w:szCs w:val="22"/>
        </w:rPr>
        <w:t>.</w:t>
      </w:r>
    </w:p>
    <w:p w14:paraId="053277B7" w14:textId="0B238F88" w:rsidR="0094341D" w:rsidRPr="0094341D" w:rsidRDefault="0094341D" w:rsidP="0094341D">
      <w:pPr>
        <w:pStyle w:val="paragraph"/>
        <w:numPr>
          <w:ilvl w:val="0"/>
          <w:numId w:val="21"/>
        </w:numPr>
        <w:tabs>
          <w:tab w:val="clear" w:pos="720"/>
          <w:tab w:val="num" w:pos="426"/>
        </w:tabs>
        <w:spacing w:before="0" w:beforeAutospacing="0" w:after="0" w:afterAutospacing="0"/>
        <w:ind w:hanging="720"/>
        <w:textAlignment w:val="baseline"/>
        <w:rPr>
          <w:rStyle w:val="normaltextrun"/>
          <w:rFonts w:ascii="Aptos" w:hAnsi="Aptos" w:cs="Calibri"/>
          <w:sz w:val="22"/>
          <w:szCs w:val="22"/>
        </w:rPr>
      </w:pPr>
      <w:r>
        <w:rPr>
          <w:rStyle w:val="normaltextrun"/>
          <w:rFonts w:ascii="Aptos" w:hAnsi="Aptos" w:cs="Calibri"/>
          <w:sz w:val="22"/>
          <w:szCs w:val="22"/>
        </w:rPr>
        <w:t xml:space="preserve">      </w:t>
      </w:r>
      <w:r w:rsidRPr="0094341D">
        <w:rPr>
          <w:rStyle w:val="normaltextrun"/>
          <w:rFonts w:ascii="Aptos" w:hAnsi="Aptos" w:cs="Calibri"/>
          <w:sz w:val="22"/>
          <w:szCs w:val="22"/>
        </w:rPr>
        <w:t>Proven experience of attendance at examination/ IRG meetings</w:t>
      </w:r>
      <w:r>
        <w:rPr>
          <w:rStyle w:val="normaltextrun"/>
          <w:rFonts w:ascii="Aptos" w:hAnsi="Aptos" w:cs="Calibri"/>
          <w:sz w:val="22"/>
          <w:szCs w:val="22"/>
        </w:rPr>
        <w:t>.</w:t>
      </w:r>
      <w:r w:rsidRPr="0094341D">
        <w:rPr>
          <w:rStyle w:val="eop"/>
          <w:rFonts w:ascii="Aptos" w:hAnsi="Aptos" w:cs="Calibri"/>
          <w:sz w:val="22"/>
          <w:szCs w:val="22"/>
        </w:rPr>
        <w:t> </w:t>
      </w:r>
    </w:p>
    <w:p w14:paraId="0CE3C04D" w14:textId="5D23A525" w:rsidR="00300D69" w:rsidRPr="0094341D" w:rsidRDefault="00300D69" w:rsidP="003C2D14">
      <w:pPr>
        <w:pStyle w:val="paragraph"/>
        <w:numPr>
          <w:ilvl w:val="0"/>
          <w:numId w:val="21"/>
        </w:numPr>
        <w:spacing w:before="0" w:beforeAutospacing="0" w:after="0" w:afterAutospacing="0"/>
        <w:ind w:hanging="720"/>
        <w:textAlignment w:val="baseline"/>
        <w:rPr>
          <w:rFonts w:ascii="Aptos" w:hAnsi="Aptos" w:cs="Calibri"/>
          <w:sz w:val="22"/>
          <w:szCs w:val="22"/>
        </w:rPr>
      </w:pPr>
      <w:r w:rsidRPr="0094341D">
        <w:rPr>
          <w:rStyle w:val="normaltextrun"/>
          <w:rFonts w:ascii="Aptos" w:hAnsi="Aptos" w:cs="Calibri"/>
          <w:sz w:val="22"/>
          <w:szCs w:val="22"/>
        </w:rPr>
        <w:lastRenderedPageBreak/>
        <w:t xml:space="preserve">Experience </w:t>
      </w:r>
      <w:r w:rsidR="000B1AAA" w:rsidRPr="0094341D">
        <w:rPr>
          <w:rStyle w:val="normaltextrun"/>
          <w:rFonts w:ascii="Aptos" w:hAnsi="Aptos" w:cs="Calibri"/>
          <w:sz w:val="22"/>
          <w:szCs w:val="22"/>
        </w:rPr>
        <w:t>in</w:t>
      </w:r>
      <w:r w:rsidRPr="0094341D">
        <w:rPr>
          <w:rStyle w:val="normaltextrun"/>
          <w:rFonts w:ascii="Aptos" w:hAnsi="Aptos" w:cs="Calibri"/>
          <w:sz w:val="22"/>
          <w:szCs w:val="22"/>
        </w:rPr>
        <w:t xml:space="preserve"> </w:t>
      </w:r>
      <w:r w:rsidR="006B1B7B" w:rsidRPr="0094341D">
        <w:rPr>
          <w:rStyle w:val="normaltextrun"/>
          <w:rFonts w:ascii="Aptos" w:hAnsi="Aptos" w:cs="Calibri"/>
          <w:sz w:val="22"/>
          <w:szCs w:val="22"/>
        </w:rPr>
        <w:t xml:space="preserve">numerical </w:t>
      </w:r>
      <w:r w:rsidR="008970CD" w:rsidRPr="0094341D">
        <w:rPr>
          <w:rStyle w:val="normaltextrun"/>
          <w:rFonts w:ascii="Aptos" w:hAnsi="Aptos" w:cs="Calibri"/>
          <w:sz w:val="22"/>
          <w:szCs w:val="22"/>
        </w:rPr>
        <w:t>modelling</w:t>
      </w:r>
      <w:r w:rsidR="009838F4" w:rsidRPr="0094341D">
        <w:rPr>
          <w:rStyle w:val="normaltextrun"/>
          <w:rFonts w:ascii="Aptos" w:hAnsi="Aptos" w:cs="Calibri"/>
          <w:sz w:val="22"/>
          <w:szCs w:val="22"/>
        </w:rPr>
        <w:t>.</w:t>
      </w:r>
      <w:r w:rsidRPr="0094341D">
        <w:rPr>
          <w:rStyle w:val="normaltextrun"/>
          <w:rFonts w:ascii="Aptos" w:hAnsi="Aptos" w:cs="Calibri"/>
          <w:sz w:val="22"/>
          <w:szCs w:val="22"/>
        </w:rPr>
        <w:t> </w:t>
      </w:r>
      <w:r w:rsidRPr="0094341D">
        <w:rPr>
          <w:rStyle w:val="eop"/>
          <w:rFonts w:ascii="Aptos" w:hAnsi="Aptos" w:cs="Calibri"/>
          <w:sz w:val="22"/>
          <w:szCs w:val="22"/>
        </w:rPr>
        <w:t> </w:t>
      </w:r>
    </w:p>
    <w:p w14:paraId="1CF2574E" w14:textId="6AFC656F" w:rsidR="006B1B7B" w:rsidRPr="0094341D" w:rsidRDefault="00300D69" w:rsidP="003C2D14">
      <w:pPr>
        <w:pStyle w:val="paragraph"/>
        <w:numPr>
          <w:ilvl w:val="0"/>
          <w:numId w:val="21"/>
        </w:numPr>
        <w:spacing w:before="0" w:beforeAutospacing="0" w:after="0" w:afterAutospacing="0"/>
        <w:ind w:hanging="720"/>
        <w:textAlignment w:val="baseline"/>
        <w:rPr>
          <w:rStyle w:val="normaltextrun"/>
          <w:rFonts w:ascii="Aptos" w:hAnsi="Aptos" w:cs="Calibri"/>
          <w:sz w:val="22"/>
          <w:szCs w:val="22"/>
        </w:rPr>
      </w:pPr>
      <w:r w:rsidRPr="0094341D">
        <w:rPr>
          <w:rStyle w:val="normaltextrun"/>
          <w:rFonts w:ascii="Aptos" w:hAnsi="Aptos" w:cs="Calibri"/>
          <w:sz w:val="22"/>
          <w:szCs w:val="22"/>
        </w:rPr>
        <w:t>Experience of working within the planning process, and ideally in England, Wales, Scotland, Northern Ireland, and the Republic of Ireland</w:t>
      </w:r>
      <w:r w:rsidR="009838F4" w:rsidRPr="0094341D">
        <w:rPr>
          <w:rStyle w:val="normaltextrun"/>
          <w:rFonts w:ascii="Aptos" w:hAnsi="Aptos" w:cs="Calibri"/>
          <w:sz w:val="22"/>
          <w:szCs w:val="22"/>
        </w:rPr>
        <w:t>.</w:t>
      </w:r>
    </w:p>
    <w:p w14:paraId="2332F206"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747BA66B"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b/>
          <w:bCs/>
          <w:sz w:val="22"/>
          <w:szCs w:val="22"/>
        </w:rPr>
        <w:t>Our Values</w:t>
      </w:r>
      <w:r w:rsidRPr="0094341D">
        <w:rPr>
          <w:rStyle w:val="normaltextrun"/>
          <w:rFonts w:ascii="Arial" w:hAnsi="Arial" w:cs="Arial"/>
          <w:sz w:val="22"/>
          <w:szCs w:val="22"/>
        </w:rPr>
        <w:t> </w:t>
      </w:r>
      <w:r w:rsidRPr="0094341D">
        <w:rPr>
          <w:rStyle w:val="eop"/>
          <w:rFonts w:ascii="Aptos" w:hAnsi="Aptos" w:cs="Calibri"/>
          <w:sz w:val="22"/>
          <w:szCs w:val="22"/>
        </w:rPr>
        <w:t> </w:t>
      </w:r>
    </w:p>
    <w:p w14:paraId="46AC59B2"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r w:rsidRPr="0094341D">
        <w:rPr>
          <w:rStyle w:val="eop"/>
          <w:rFonts w:ascii="Aptos" w:hAnsi="Aptos" w:cs="Calibri"/>
          <w:sz w:val="22"/>
          <w:szCs w:val="22"/>
        </w:rPr>
        <w:t> </w:t>
      </w:r>
    </w:p>
    <w:p w14:paraId="5CF9E132"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79412BB4"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Integrity – We do the right thing</w:t>
      </w:r>
      <w:r w:rsidRPr="0094341D">
        <w:rPr>
          <w:rStyle w:val="eop"/>
          <w:rFonts w:ascii="Aptos" w:hAnsi="Aptos" w:cs="Calibri"/>
          <w:sz w:val="22"/>
          <w:szCs w:val="22"/>
        </w:rPr>
        <w:t> </w:t>
      </w:r>
    </w:p>
    <w:p w14:paraId="543691D9"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Quality – Quality in everything</w:t>
      </w:r>
      <w:r w:rsidRPr="0094341D">
        <w:rPr>
          <w:rStyle w:val="eop"/>
          <w:rFonts w:ascii="Aptos" w:hAnsi="Aptos" w:cs="Calibri"/>
          <w:sz w:val="22"/>
          <w:szCs w:val="22"/>
        </w:rPr>
        <w:t> </w:t>
      </w:r>
    </w:p>
    <w:p w14:paraId="4C861C9B"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People - We care</w:t>
      </w:r>
      <w:r w:rsidRPr="0094341D">
        <w:rPr>
          <w:rStyle w:val="eop"/>
          <w:rFonts w:ascii="Aptos" w:hAnsi="Aptos" w:cs="Calibri"/>
          <w:sz w:val="22"/>
          <w:szCs w:val="22"/>
        </w:rPr>
        <w:t> </w:t>
      </w:r>
    </w:p>
    <w:p w14:paraId="500439EE"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Forward thinking – We focus on the future</w:t>
      </w:r>
      <w:r w:rsidRPr="0094341D">
        <w:rPr>
          <w:rStyle w:val="eop"/>
          <w:rFonts w:ascii="Aptos" w:hAnsi="Aptos" w:cs="Calibri"/>
          <w:sz w:val="22"/>
          <w:szCs w:val="22"/>
        </w:rPr>
        <w:t> </w:t>
      </w:r>
    </w:p>
    <w:p w14:paraId="4D2F2E36"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Positivity – We believe we can</w:t>
      </w:r>
      <w:r w:rsidRPr="0094341D">
        <w:rPr>
          <w:rStyle w:val="eop"/>
          <w:rFonts w:ascii="Aptos" w:hAnsi="Aptos" w:cs="Calibri"/>
          <w:sz w:val="22"/>
          <w:szCs w:val="22"/>
        </w:rPr>
        <w:t> </w:t>
      </w:r>
    </w:p>
    <w:p w14:paraId="260CA3C9" w14:textId="77777777" w:rsidR="00300D69" w:rsidRPr="0094341D" w:rsidRDefault="00300D69" w:rsidP="00300D69">
      <w:pPr>
        <w:pStyle w:val="paragraph"/>
        <w:numPr>
          <w:ilvl w:val="0"/>
          <w:numId w:val="22"/>
        </w:numPr>
        <w:spacing w:before="0" w:beforeAutospacing="0" w:after="0" w:afterAutospacing="0"/>
        <w:ind w:firstLine="0"/>
        <w:textAlignment w:val="baseline"/>
        <w:rPr>
          <w:rFonts w:ascii="Aptos" w:hAnsi="Aptos" w:cs="Calibri"/>
          <w:sz w:val="22"/>
          <w:szCs w:val="22"/>
        </w:rPr>
      </w:pPr>
      <w:r w:rsidRPr="0094341D">
        <w:rPr>
          <w:rStyle w:val="normaltextrun"/>
          <w:rFonts w:ascii="Aptos" w:hAnsi="Aptos" w:cs="Calibri"/>
          <w:sz w:val="22"/>
          <w:szCs w:val="22"/>
        </w:rPr>
        <w:t>Fairness – We champion equality </w:t>
      </w:r>
      <w:r w:rsidRPr="0094341D">
        <w:rPr>
          <w:rStyle w:val="eop"/>
          <w:rFonts w:ascii="Aptos" w:hAnsi="Aptos" w:cs="Calibri"/>
          <w:sz w:val="22"/>
          <w:szCs w:val="22"/>
        </w:rPr>
        <w:t> </w:t>
      </w:r>
    </w:p>
    <w:p w14:paraId="4DF42B83"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2B362419"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b/>
          <w:bCs/>
          <w:sz w:val="22"/>
          <w:szCs w:val="22"/>
        </w:rPr>
        <w:t>Our WOW Factor</w:t>
      </w:r>
      <w:r w:rsidRPr="0094341D">
        <w:rPr>
          <w:rStyle w:val="eop"/>
          <w:rFonts w:ascii="Aptos" w:hAnsi="Aptos" w:cs="Calibri"/>
          <w:sz w:val="22"/>
          <w:szCs w:val="22"/>
        </w:rPr>
        <w:t> </w:t>
      </w:r>
    </w:p>
    <w:p w14:paraId="57138EF3"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245FDF23"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sz w:val="22"/>
          <w:szCs w:val="22"/>
        </w:rPr>
        <w:t xml:space="preserve">When home became work, we learned that flexibility, understanding, and balance allowed us all to move forward and grow together. So, no matter where you’re based, the hours you keep, the toddlers you </w:t>
      </w:r>
      <w:proofErr w:type="gramStart"/>
      <w:r w:rsidRPr="0094341D">
        <w:rPr>
          <w:rStyle w:val="normaltextrun"/>
          <w:rFonts w:ascii="Aptos" w:hAnsi="Aptos" w:cs="Calibri"/>
          <w:sz w:val="22"/>
          <w:szCs w:val="22"/>
        </w:rPr>
        <w:t>have to</w:t>
      </w:r>
      <w:proofErr w:type="gramEnd"/>
      <w:r w:rsidRPr="0094341D">
        <w:rPr>
          <w:rStyle w:val="normaltextrun"/>
          <w:rFonts w:ascii="Aptos" w:hAnsi="Aptos" w:cs="Calibri"/>
          <w:sz w:val="22"/>
          <w:szCs w:val="22"/>
        </w:rPr>
        <w:t xml:space="preserve"> entertain, or outside interests that help with your wellbeing we’re committed to our Ways of Working (WOW) with each other so we can continue to be our best.</w:t>
      </w:r>
      <w:r w:rsidRPr="0094341D">
        <w:rPr>
          <w:rStyle w:val="eop"/>
          <w:rFonts w:ascii="Aptos" w:hAnsi="Aptos" w:cs="Calibri"/>
          <w:sz w:val="22"/>
          <w:szCs w:val="22"/>
        </w:rPr>
        <w:t> </w:t>
      </w:r>
    </w:p>
    <w:p w14:paraId="0D0019E9"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57EEAB1A"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b/>
          <w:bCs/>
          <w:sz w:val="22"/>
          <w:szCs w:val="22"/>
        </w:rPr>
        <w:t>You belong</w:t>
      </w:r>
      <w:r w:rsidRPr="0094341D">
        <w:rPr>
          <w:rStyle w:val="eop"/>
          <w:rFonts w:ascii="Aptos" w:hAnsi="Aptos" w:cs="Calibri"/>
          <w:sz w:val="22"/>
          <w:szCs w:val="22"/>
        </w:rPr>
        <w:t> </w:t>
      </w:r>
    </w:p>
    <w:p w14:paraId="7A26EBC5"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eop"/>
          <w:rFonts w:ascii="Aptos" w:hAnsi="Aptos" w:cs="Calibri"/>
          <w:sz w:val="22"/>
          <w:szCs w:val="22"/>
        </w:rPr>
        <w:t> </w:t>
      </w:r>
    </w:p>
    <w:p w14:paraId="422FD0EA"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sz w:val="22"/>
          <w:szCs w:val="22"/>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r w:rsidRPr="0094341D">
        <w:rPr>
          <w:rStyle w:val="eop"/>
          <w:rFonts w:ascii="Aptos" w:hAnsi="Aptos" w:cs="Calibri"/>
          <w:sz w:val="22"/>
          <w:szCs w:val="22"/>
        </w:rPr>
        <w:t> </w:t>
      </w:r>
    </w:p>
    <w:p w14:paraId="3F6E6DA9" w14:textId="77777777" w:rsidR="00300D69" w:rsidRPr="0094341D" w:rsidRDefault="00300D69" w:rsidP="00300D69">
      <w:pPr>
        <w:pStyle w:val="paragraph"/>
        <w:spacing w:before="0" w:beforeAutospacing="0" w:after="0" w:afterAutospacing="0"/>
        <w:textAlignment w:val="baseline"/>
        <w:rPr>
          <w:rFonts w:ascii="Aptos" w:hAnsi="Aptos" w:cs="Segoe UI"/>
          <w:sz w:val="22"/>
          <w:szCs w:val="22"/>
        </w:rPr>
      </w:pPr>
      <w:r w:rsidRPr="0094341D">
        <w:rPr>
          <w:rStyle w:val="normaltextrun"/>
          <w:rFonts w:ascii="Aptos" w:hAnsi="Aptos" w:cs="Calibri"/>
          <w:sz w:val="22"/>
          <w:szCs w:val="22"/>
        </w:rPr>
        <w:t xml:space="preserve">Inspiration and insight can come from anywhere, and no matter your history or choices in life, we empower our people to be their best, so we can be our best, together. </w:t>
      </w:r>
      <w:r w:rsidRPr="0094341D">
        <w:rPr>
          <w:rStyle w:val="normaltextrun"/>
          <w:rFonts w:ascii="Aptos" w:hAnsi="Aptos" w:cs="Calibri"/>
          <w:b/>
          <w:bCs/>
          <w:sz w:val="22"/>
          <w:szCs w:val="22"/>
        </w:rPr>
        <w:t>We welcome the whole you.</w:t>
      </w:r>
      <w:r w:rsidRPr="0094341D">
        <w:rPr>
          <w:rStyle w:val="eop"/>
          <w:rFonts w:ascii="Aptos" w:hAnsi="Aptos" w:cs="Calibri"/>
          <w:sz w:val="22"/>
          <w:szCs w:val="22"/>
        </w:rPr>
        <w:t> </w:t>
      </w:r>
    </w:p>
    <w:p w14:paraId="38B3EE2E" w14:textId="77777777" w:rsidR="00300D69" w:rsidRPr="0094341D" w:rsidRDefault="00300D69" w:rsidP="00300D69">
      <w:pPr>
        <w:pStyle w:val="paragraph"/>
        <w:spacing w:before="0" w:beforeAutospacing="0" w:after="0" w:afterAutospacing="0"/>
        <w:textAlignment w:val="baseline"/>
        <w:rPr>
          <w:rFonts w:ascii="Aptos" w:hAnsi="Aptos" w:cs="Calibri"/>
          <w:sz w:val="22"/>
          <w:szCs w:val="22"/>
        </w:rPr>
      </w:pPr>
    </w:p>
    <w:sectPr w:rsidR="00300D69" w:rsidRPr="0094341D"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6CD3" w14:textId="77777777" w:rsidR="00FF6938" w:rsidRDefault="00FF6938" w:rsidP="009662B0">
      <w:r>
        <w:separator/>
      </w:r>
    </w:p>
  </w:endnote>
  <w:endnote w:type="continuationSeparator" w:id="0">
    <w:p w14:paraId="72C9D2AF" w14:textId="77777777" w:rsidR="00FF6938" w:rsidRDefault="00FF6938"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6F71" w14:textId="77777777" w:rsidR="00FF6938" w:rsidRDefault="00FF6938" w:rsidP="009662B0">
      <w:r>
        <w:separator/>
      </w:r>
    </w:p>
  </w:footnote>
  <w:footnote w:type="continuationSeparator" w:id="0">
    <w:p w14:paraId="00F9B4CD" w14:textId="77777777" w:rsidR="00FF6938" w:rsidRDefault="00FF6938"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2285D"/>
    <w:multiLevelType w:val="hybridMultilevel"/>
    <w:tmpl w:val="3ECA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B3EFF"/>
    <w:multiLevelType w:val="multilevel"/>
    <w:tmpl w:val="F30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A3092"/>
    <w:multiLevelType w:val="hybridMultilevel"/>
    <w:tmpl w:val="0428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35373"/>
    <w:multiLevelType w:val="multilevel"/>
    <w:tmpl w:val="580C40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0E4D5A"/>
    <w:multiLevelType w:val="hybridMultilevel"/>
    <w:tmpl w:val="80D2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9531E"/>
    <w:multiLevelType w:val="hybridMultilevel"/>
    <w:tmpl w:val="F83E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C5270"/>
    <w:multiLevelType w:val="hybridMultilevel"/>
    <w:tmpl w:val="A50A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B1FB7"/>
    <w:multiLevelType w:val="hybridMultilevel"/>
    <w:tmpl w:val="DDD4B8FC"/>
    <w:lvl w:ilvl="0" w:tplc="9CA027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F1341"/>
    <w:multiLevelType w:val="multilevel"/>
    <w:tmpl w:val="96FE1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F3B13"/>
    <w:multiLevelType w:val="multilevel"/>
    <w:tmpl w:val="2B9E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C150F4"/>
    <w:multiLevelType w:val="multilevel"/>
    <w:tmpl w:val="B55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2"/>
  </w:num>
  <w:num w:numId="2" w16cid:durableId="1302491753">
    <w:abstractNumId w:val="21"/>
  </w:num>
  <w:num w:numId="3" w16cid:durableId="46417209">
    <w:abstractNumId w:val="8"/>
  </w:num>
  <w:num w:numId="4" w16cid:durableId="811099834">
    <w:abstractNumId w:val="9"/>
  </w:num>
  <w:num w:numId="5" w16cid:durableId="1010375495">
    <w:abstractNumId w:val="1"/>
  </w:num>
  <w:num w:numId="6" w16cid:durableId="170529513">
    <w:abstractNumId w:val="15"/>
  </w:num>
  <w:num w:numId="7" w16cid:durableId="323821856">
    <w:abstractNumId w:val="19"/>
  </w:num>
  <w:num w:numId="8" w16cid:durableId="1947540033">
    <w:abstractNumId w:val="2"/>
  </w:num>
  <w:num w:numId="9" w16cid:durableId="1868828406">
    <w:abstractNumId w:val="0"/>
  </w:num>
  <w:num w:numId="10" w16cid:durableId="174423493">
    <w:abstractNumId w:val="10"/>
  </w:num>
  <w:num w:numId="11" w16cid:durableId="1817912334">
    <w:abstractNumId w:val="7"/>
  </w:num>
  <w:num w:numId="12" w16cid:durableId="1229878381">
    <w:abstractNumId w:val="16"/>
  </w:num>
  <w:num w:numId="13" w16cid:durableId="1642346100">
    <w:abstractNumId w:val="14"/>
  </w:num>
  <w:num w:numId="14" w16cid:durableId="1673725508">
    <w:abstractNumId w:val="5"/>
  </w:num>
  <w:num w:numId="15" w16cid:durableId="357244706">
    <w:abstractNumId w:val="3"/>
  </w:num>
  <w:num w:numId="16" w16cid:durableId="247202477">
    <w:abstractNumId w:val="13"/>
  </w:num>
  <w:num w:numId="17" w16cid:durableId="674650466">
    <w:abstractNumId w:val="11"/>
  </w:num>
  <w:num w:numId="18" w16cid:durableId="1403410849">
    <w:abstractNumId w:val="18"/>
  </w:num>
  <w:num w:numId="19" w16cid:durableId="112941602">
    <w:abstractNumId w:val="4"/>
  </w:num>
  <w:num w:numId="20" w16cid:durableId="2143839848">
    <w:abstractNumId w:val="6"/>
  </w:num>
  <w:num w:numId="21" w16cid:durableId="221715403">
    <w:abstractNumId w:val="17"/>
  </w:num>
  <w:num w:numId="22" w16cid:durableId="1831555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529A"/>
    <w:rsid w:val="00044E42"/>
    <w:rsid w:val="0005047A"/>
    <w:rsid w:val="000561A3"/>
    <w:rsid w:val="00056D1A"/>
    <w:rsid w:val="000B15EF"/>
    <w:rsid w:val="000B1AAA"/>
    <w:rsid w:val="000C2075"/>
    <w:rsid w:val="000C39D4"/>
    <w:rsid w:val="000C7164"/>
    <w:rsid w:val="000F38EE"/>
    <w:rsid w:val="000F679B"/>
    <w:rsid w:val="00113CF3"/>
    <w:rsid w:val="00123458"/>
    <w:rsid w:val="001353B5"/>
    <w:rsid w:val="00141D17"/>
    <w:rsid w:val="0016081D"/>
    <w:rsid w:val="001621BF"/>
    <w:rsid w:val="001712F1"/>
    <w:rsid w:val="00190469"/>
    <w:rsid w:val="00195411"/>
    <w:rsid w:val="001B1353"/>
    <w:rsid w:val="001F32C7"/>
    <w:rsid w:val="001F6E9F"/>
    <w:rsid w:val="001F7EFE"/>
    <w:rsid w:val="0024760D"/>
    <w:rsid w:val="002640B2"/>
    <w:rsid w:val="00266B91"/>
    <w:rsid w:val="00270038"/>
    <w:rsid w:val="00281B71"/>
    <w:rsid w:val="00283519"/>
    <w:rsid w:val="00293FDF"/>
    <w:rsid w:val="002B5D0B"/>
    <w:rsid w:val="002C6892"/>
    <w:rsid w:val="002D4063"/>
    <w:rsid w:val="002E015E"/>
    <w:rsid w:val="002F2DBE"/>
    <w:rsid w:val="00300D69"/>
    <w:rsid w:val="00304E22"/>
    <w:rsid w:val="00312793"/>
    <w:rsid w:val="00322A87"/>
    <w:rsid w:val="003261D5"/>
    <w:rsid w:val="00343C09"/>
    <w:rsid w:val="003716E6"/>
    <w:rsid w:val="00375038"/>
    <w:rsid w:val="003A25B8"/>
    <w:rsid w:val="003B7DC6"/>
    <w:rsid w:val="003C2D14"/>
    <w:rsid w:val="003D25AC"/>
    <w:rsid w:val="003D3462"/>
    <w:rsid w:val="003D584A"/>
    <w:rsid w:val="003E62C0"/>
    <w:rsid w:val="003F079A"/>
    <w:rsid w:val="003F3EA0"/>
    <w:rsid w:val="003F7A97"/>
    <w:rsid w:val="00434E65"/>
    <w:rsid w:val="004417EB"/>
    <w:rsid w:val="004537A1"/>
    <w:rsid w:val="00456346"/>
    <w:rsid w:val="004718CF"/>
    <w:rsid w:val="00480ABC"/>
    <w:rsid w:val="004B463A"/>
    <w:rsid w:val="004C7F4D"/>
    <w:rsid w:val="00502DC0"/>
    <w:rsid w:val="005174FB"/>
    <w:rsid w:val="005240AC"/>
    <w:rsid w:val="00532B3E"/>
    <w:rsid w:val="00537DA3"/>
    <w:rsid w:val="005741E5"/>
    <w:rsid w:val="00577B58"/>
    <w:rsid w:val="00592473"/>
    <w:rsid w:val="005939F1"/>
    <w:rsid w:val="005A0BDA"/>
    <w:rsid w:val="005A1CCA"/>
    <w:rsid w:val="005A1EE2"/>
    <w:rsid w:val="005B1F0A"/>
    <w:rsid w:val="005D447F"/>
    <w:rsid w:val="005E0D83"/>
    <w:rsid w:val="005F2421"/>
    <w:rsid w:val="00606537"/>
    <w:rsid w:val="00611023"/>
    <w:rsid w:val="00611B84"/>
    <w:rsid w:val="006178DE"/>
    <w:rsid w:val="00626879"/>
    <w:rsid w:val="00632CF6"/>
    <w:rsid w:val="006518B4"/>
    <w:rsid w:val="00665BD5"/>
    <w:rsid w:val="00666AB5"/>
    <w:rsid w:val="00671168"/>
    <w:rsid w:val="006A0F6B"/>
    <w:rsid w:val="006B1B7B"/>
    <w:rsid w:val="006C1394"/>
    <w:rsid w:val="006D7A66"/>
    <w:rsid w:val="006E7EE3"/>
    <w:rsid w:val="006F17E9"/>
    <w:rsid w:val="00706A3E"/>
    <w:rsid w:val="0071254A"/>
    <w:rsid w:val="007173A2"/>
    <w:rsid w:val="00723730"/>
    <w:rsid w:val="007355E3"/>
    <w:rsid w:val="00760911"/>
    <w:rsid w:val="0076110E"/>
    <w:rsid w:val="007662B5"/>
    <w:rsid w:val="007832AF"/>
    <w:rsid w:val="007918D3"/>
    <w:rsid w:val="00793411"/>
    <w:rsid w:val="0079457B"/>
    <w:rsid w:val="007C3C0E"/>
    <w:rsid w:val="007F294E"/>
    <w:rsid w:val="00827C51"/>
    <w:rsid w:val="0083105C"/>
    <w:rsid w:val="00836743"/>
    <w:rsid w:val="00851987"/>
    <w:rsid w:val="0085214F"/>
    <w:rsid w:val="008602A0"/>
    <w:rsid w:val="0087135F"/>
    <w:rsid w:val="00890298"/>
    <w:rsid w:val="008970CD"/>
    <w:rsid w:val="008A687E"/>
    <w:rsid w:val="008B1F11"/>
    <w:rsid w:val="008D4298"/>
    <w:rsid w:val="008E5D2D"/>
    <w:rsid w:val="009035FB"/>
    <w:rsid w:val="0092509C"/>
    <w:rsid w:val="0094341D"/>
    <w:rsid w:val="009455F0"/>
    <w:rsid w:val="009455F5"/>
    <w:rsid w:val="009527E1"/>
    <w:rsid w:val="009662B0"/>
    <w:rsid w:val="009838F4"/>
    <w:rsid w:val="00986C60"/>
    <w:rsid w:val="00987269"/>
    <w:rsid w:val="00992793"/>
    <w:rsid w:val="00996F9F"/>
    <w:rsid w:val="009A0214"/>
    <w:rsid w:val="009A1915"/>
    <w:rsid w:val="009B6646"/>
    <w:rsid w:val="009D4609"/>
    <w:rsid w:val="00A10C10"/>
    <w:rsid w:val="00A43431"/>
    <w:rsid w:val="00A4560C"/>
    <w:rsid w:val="00A46C39"/>
    <w:rsid w:val="00A70C76"/>
    <w:rsid w:val="00A76825"/>
    <w:rsid w:val="00A82712"/>
    <w:rsid w:val="00A86DC9"/>
    <w:rsid w:val="00A90EF8"/>
    <w:rsid w:val="00A95E4B"/>
    <w:rsid w:val="00A978AE"/>
    <w:rsid w:val="00AA5570"/>
    <w:rsid w:val="00AB0DB4"/>
    <w:rsid w:val="00AC75C6"/>
    <w:rsid w:val="00AD1073"/>
    <w:rsid w:val="00AD30A4"/>
    <w:rsid w:val="00AE6748"/>
    <w:rsid w:val="00B03783"/>
    <w:rsid w:val="00B07C39"/>
    <w:rsid w:val="00B35210"/>
    <w:rsid w:val="00B46E7C"/>
    <w:rsid w:val="00B65165"/>
    <w:rsid w:val="00B7219C"/>
    <w:rsid w:val="00B73737"/>
    <w:rsid w:val="00B76037"/>
    <w:rsid w:val="00B76A1A"/>
    <w:rsid w:val="00BA0325"/>
    <w:rsid w:val="00BB5E48"/>
    <w:rsid w:val="00BC720B"/>
    <w:rsid w:val="00BC7A08"/>
    <w:rsid w:val="00BE0763"/>
    <w:rsid w:val="00BE2F00"/>
    <w:rsid w:val="00C14928"/>
    <w:rsid w:val="00C33FAD"/>
    <w:rsid w:val="00C453CC"/>
    <w:rsid w:val="00C5704E"/>
    <w:rsid w:val="00C623F2"/>
    <w:rsid w:val="00C97456"/>
    <w:rsid w:val="00CA63C6"/>
    <w:rsid w:val="00CA7AD4"/>
    <w:rsid w:val="00CB38C1"/>
    <w:rsid w:val="00CC6850"/>
    <w:rsid w:val="00CD6BDE"/>
    <w:rsid w:val="00CF2D4B"/>
    <w:rsid w:val="00D0065C"/>
    <w:rsid w:val="00D214A4"/>
    <w:rsid w:val="00D23FEC"/>
    <w:rsid w:val="00D33AAD"/>
    <w:rsid w:val="00D341E8"/>
    <w:rsid w:val="00D347C3"/>
    <w:rsid w:val="00D53E38"/>
    <w:rsid w:val="00D75569"/>
    <w:rsid w:val="00D77B71"/>
    <w:rsid w:val="00D94612"/>
    <w:rsid w:val="00DB358A"/>
    <w:rsid w:val="00DB4533"/>
    <w:rsid w:val="00DB6768"/>
    <w:rsid w:val="00DC666B"/>
    <w:rsid w:val="00DD40E2"/>
    <w:rsid w:val="00DD7D6F"/>
    <w:rsid w:val="00DE430B"/>
    <w:rsid w:val="00DF139B"/>
    <w:rsid w:val="00DF527B"/>
    <w:rsid w:val="00DFA052"/>
    <w:rsid w:val="00E006D6"/>
    <w:rsid w:val="00E279B1"/>
    <w:rsid w:val="00E3412A"/>
    <w:rsid w:val="00E35A2D"/>
    <w:rsid w:val="00E46B32"/>
    <w:rsid w:val="00E5047A"/>
    <w:rsid w:val="00E802FC"/>
    <w:rsid w:val="00E8126C"/>
    <w:rsid w:val="00EB779E"/>
    <w:rsid w:val="00EC2EBB"/>
    <w:rsid w:val="00ED190D"/>
    <w:rsid w:val="00EE7ACD"/>
    <w:rsid w:val="00EF1E16"/>
    <w:rsid w:val="00EF630A"/>
    <w:rsid w:val="00F01F39"/>
    <w:rsid w:val="00F11A90"/>
    <w:rsid w:val="00F15A49"/>
    <w:rsid w:val="00F16062"/>
    <w:rsid w:val="00F260F8"/>
    <w:rsid w:val="00F3123D"/>
    <w:rsid w:val="00F44D2E"/>
    <w:rsid w:val="00F5002F"/>
    <w:rsid w:val="00F543D5"/>
    <w:rsid w:val="00F61B06"/>
    <w:rsid w:val="00F70F03"/>
    <w:rsid w:val="00F726AB"/>
    <w:rsid w:val="00FB1B1F"/>
    <w:rsid w:val="00FB7E91"/>
    <w:rsid w:val="00FC2894"/>
    <w:rsid w:val="00FD7CA6"/>
    <w:rsid w:val="00FF5EDF"/>
    <w:rsid w:val="00FF6938"/>
    <w:rsid w:val="015CEA03"/>
    <w:rsid w:val="066EF2C2"/>
    <w:rsid w:val="071FF5B6"/>
    <w:rsid w:val="0792D200"/>
    <w:rsid w:val="082C34B7"/>
    <w:rsid w:val="0BF66534"/>
    <w:rsid w:val="0D2A08A2"/>
    <w:rsid w:val="0F3E09C2"/>
    <w:rsid w:val="0FB4EADE"/>
    <w:rsid w:val="114F2E05"/>
    <w:rsid w:val="14A7FE15"/>
    <w:rsid w:val="14CBC387"/>
    <w:rsid w:val="1552594F"/>
    <w:rsid w:val="1C9F0092"/>
    <w:rsid w:val="1D91CBA3"/>
    <w:rsid w:val="1EAEE1BA"/>
    <w:rsid w:val="1F23013A"/>
    <w:rsid w:val="20529FA1"/>
    <w:rsid w:val="213F3256"/>
    <w:rsid w:val="218E6A08"/>
    <w:rsid w:val="227BC39A"/>
    <w:rsid w:val="23B03900"/>
    <w:rsid w:val="23D55D75"/>
    <w:rsid w:val="24324DD1"/>
    <w:rsid w:val="253D4542"/>
    <w:rsid w:val="25C1C93C"/>
    <w:rsid w:val="25E93CF0"/>
    <w:rsid w:val="28E0CADA"/>
    <w:rsid w:val="2BBC63D8"/>
    <w:rsid w:val="2CC7E50C"/>
    <w:rsid w:val="33936D66"/>
    <w:rsid w:val="3522BCC4"/>
    <w:rsid w:val="37C3C35C"/>
    <w:rsid w:val="3A0AF5DC"/>
    <w:rsid w:val="3A6A9CD4"/>
    <w:rsid w:val="3B052106"/>
    <w:rsid w:val="3B6A0CCC"/>
    <w:rsid w:val="3B76741E"/>
    <w:rsid w:val="3B924DB5"/>
    <w:rsid w:val="406C515B"/>
    <w:rsid w:val="42467DB6"/>
    <w:rsid w:val="42DC29CF"/>
    <w:rsid w:val="45D00292"/>
    <w:rsid w:val="465B20E0"/>
    <w:rsid w:val="467F4F4F"/>
    <w:rsid w:val="467FFD86"/>
    <w:rsid w:val="47701D1D"/>
    <w:rsid w:val="498B299E"/>
    <w:rsid w:val="4BB05F05"/>
    <w:rsid w:val="4E2E1F0F"/>
    <w:rsid w:val="4F516F3A"/>
    <w:rsid w:val="553E18EE"/>
    <w:rsid w:val="555A5123"/>
    <w:rsid w:val="5726B9D5"/>
    <w:rsid w:val="589A481F"/>
    <w:rsid w:val="59E2224D"/>
    <w:rsid w:val="5B66F0AF"/>
    <w:rsid w:val="5BCF0C6F"/>
    <w:rsid w:val="5C0C6BAA"/>
    <w:rsid w:val="5C8D74B9"/>
    <w:rsid w:val="5D46D96C"/>
    <w:rsid w:val="5E496F6F"/>
    <w:rsid w:val="5E68E40A"/>
    <w:rsid w:val="5F00DE83"/>
    <w:rsid w:val="618A02CD"/>
    <w:rsid w:val="63CE4688"/>
    <w:rsid w:val="63E3B000"/>
    <w:rsid w:val="647EC5AB"/>
    <w:rsid w:val="65457376"/>
    <w:rsid w:val="659D1441"/>
    <w:rsid w:val="67CAA7AF"/>
    <w:rsid w:val="69F3BFED"/>
    <w:rsid w:val="6B355E86"/>
    <w:rsid w:val="6BD2E5BC"/>
    <w:rsid w:val="6C029E04"/>
    <w:rsid w:val="78B0DEA3"/>
    <w:rsid w:val="78D48E6C"/>
    <w:rsid w:val="7A175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NormalWeb">
    <w:name w:val="Normal (Web)"/>
    <w:basedOn w:val="Normal"/>
    <w:uiPriority w:val="99"/>
    <w:semiHidden/>
    <w:unhideWhenUsed/>
    <w:rsid w:val="008D4298"/>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890298"/>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1163">
      <w:bodyDiv w:val="1"/>
      <w:marLeft w:val="0"/>
      <w:marRight w:val="0"/>
      <w:marTop w:val="0"/>
      <w:marBottom w:val="0"/>
      <w:divBdr>
        <w:top w:val="none" w:sz="0" w:space="0" w:color="auto"/>
        <w:left w:val="none" w:sz="0" w:space="0" w:color="auto"/>
        <w:bottom w:val="none" w:sz="0" w:space="0" w:color="auto"/>
        <w:right w:val="none" w:sz="0" w:space="0" w:color="auto"/>
      </w:divBdr>
    </w:div>
    <w:div w:id="935794748">
      <w:bodyDiv w:val="1"/>
      <w:marLeft w:val="0"/>
      <w:marRight w:val="0"/>
      <w:marTop w:val="0"/>
      <w:marBottom w:val="0"/>
      <w:divBdr>
        <w:top w:val="none" w:sz="0" w:space="0" w:color="auto"/>
        <w:left w:val="none" w:sz="0" w:space="0" w:color="auto"/>
        <w:bottom w:val="none" w:sz="0" w:space="0" w:color="auto"/>
        <w:right w:val="none" w:sz="0" w:space="0" w:color="auto"/>
      </w:divBdr>
      <w:divsChild>
        <w:div w:id="2007977600">
          <w:marLeft w:val="0"/>
          <w:marRight w:val="0"/>
          <w:marTop w:val="0"/>
          <w:marBottom w:val="0"/>
          <w:divBdr>
            <w:top w:val="none" w:sz="0" w:space="0" w:color="auto"/>
            <w:left w:val="none" w:sz="0" w:space="0" w:color="auto"/>
            <w:bottom w:val="none" w:sz="0" w:space="0" w:color="auto"/>
            <w:right w:val="none" w:sz="0" w:space="0" w:color="auto"/>
          </w:divBdr>
          <w:divsChild>
            <w:div w:id="717820377">
              <w:marLeft w:val="0"/>
              <w:marRight w:val="0"/>
              <w:marTop w:val="0"/>
              <w:marBottom w:val="0"/>
              <w:divBdr>
                <w:top w:val="none" w:sz="0" w:space="0" w:color="auto"/>
                <w:left w:val="none" w:sz="0" w:space="0" w:color="auto"/>
                <w:bottom w:val="none" w:sz="0" w:space="0" w:color="auto"/>
                <w:right w:val="none" w:sz="0" w:space="0" w:color="auto"/>
              </w:divBdr>
            </w:div>
            <w:div w:id="1021513311">
              <w:marLeft w:val="0"/>
              <w:marRight w:val="0"/>
              <w:marTop w:val="0"/>
              <w:marBottom w:val="0"/>
              <w:divBdr>
                <w:top w:val="none" w:sz="0" w:space="0" w:color="auto"/>
                <w:left w:val="none" w:sz="0" w:space="0" w:color="auto"/>
                <w:bottom w:val="none" w:sz="0" w:space="0" w:color="auto"/>
                <w:right w:val="none" w:sz="0" w:space="0" w:color="auto"/>
              </w:divBdr>
            </w:div>
            <w:div w:id="1593928013">
              <w:marLeft w:val="0"/>
              <w:marRight w:val="0"/>
              <w:marTop w:val="0"/>
              <w:marBottom w:val="0"/>
              <w:divBdr>
                <w:top w:val="none" w:sz="0" w:space="0" w:color="auto"/>
                <w:left w:val="none" w:sz="0" w:space="0" w:color="auto"/>
                <w:bottom w:val="none" w:sz="0" w:space="0" w:color="auto"/>
                <w:right w:val="none" w:sz="0" w:space="0" w:color="auto"/>
              </w:divBdr>
            </w:div>
            <w:div w:id="1314487028">
              <w:marLeft w:val="0"/>
              <w:marRight w:val="0"/>
              <w:marTop w:val="0"/>
              <w:marBottom w:val="0"/>
              <w:divBdr>
                <w:top w:val="none" w:sz="0" w:space="0" w:color="auto"/>
                <w:left w:val="none" w:sz="0" w:space="0" w:color="auto"/>
                <w:bottom w:val="none" w:sz="0" w:space="0" w:color="auto"/>
                <w:right w:val="none" w:sz="0" w:space="0" w:color="auto"/>
              </w:divBdr>
            </w:div>
            <w:div w:id="63601772">
              <w:marLeft w:val="0"/>
              <w:marRight w:val="0"/>
              <w:marTop w:val="0"/>
              <w:marBottom w:val="0"/>
              <w:divBdr>
                <w:top w:val="none" w:sz="0" w:space="0" w:color="auto"/>
                <w:left w:val="none" w:sz="0" w:space="0" w:color="auto"/>
                <w:bottom w:val="none" w:sz="0" w:space="0" w:color="auto"/>
                <w:right w:val="none" w:sz="0" w:space="0" w:color="auto"/>
              </w:divBdr>
            </w:div>
          </w:divsChild>
        </w:div>
        <w:div w:id="793327415">
          <w:marLeft w:val="0"/>
          <w:marRight w:val="0"/>
          <w:marTop w:val="0"/>
          <w:marBottom w:val="0"/>
          <w:divBdr>
            <w:top w:val="none" w:sz="0" w:space="0" w:color="auto"/>
            <w:left w:val="none" w:sz="0" w:space="0" w:color="auto"/>
            <w:bottom w:val="none" w:sz="0" w:space="0" w:color="auto"/>
            <w:right w:val="none" w:sz="0" w:space="0" w:color="auto"/>
          </w:divBdr>
          <w:divsChild>
            <w:div w:id="1637485180">
              <w:marLeft w:val="0"/>
              <w:marRight w:val="0"/>
              <w:marTop w:val="0"/>
              <w:marBottom w:val="0"/>
              <w:divBdr>
                <w:top w:val="none" w:sz="0" w:space="0" w:color="auto"/>
                <w:left w:val="none" w:sz="0" w:space="0" w:color="auto"/>
                <w:bottom w:val="none" w:sz="0" w:space="0" w:color="auto"/>
                <w:right w:val="none" w:sz="0" w:space="0" w:color="auto"/>
              </w:divBdr>
            </w:div>
            <w:div w:id="834733572">
              <w:marLeft w:val="0"/>
              <w:marRight w:val="0"/>
              <w:marTop w:val="0"/>
              <w:marBottom w:val="0"/>
              <w:divBdr>
                <w:top w:val="none" w:sz="0" w:space="0" w:color="auto"/>
                <w:left w:val="none" w:sz="0" w:space="0" w:color="auto"/>
                <w:bottom w:val="none" w:sz="0" w:space="0" w:color="auto"/>
                <w:right w:val="none" w:sz="0" w:space="0" w:color="auto"/>
              </w:divBdr>
            </w:div>
            <w:div w:id="1241522441">
              <w:marLeft w:val="0"/>
              <w:marRight w:val="0"/>
              <w:marTop w:val="0"/>
              <w:marBottom w:val="0"/>
              <w:divBdr>
                <w:top w:val="none" w:sz="0" w:space="0" w:color="auto"/>
                <w:left w:val="none" w:sz="0" w:space="0" w:color="auto"/>
                <w:bottom w:val="none" w:sz="0" w:space="0" w:color="auto"/>
                <w:right w:val="none" w:sz="0" w:space="0" w:color="auto"/>
              </w:divBdr>
            </w:div>
            <w:div w:id="1683972926">
              <w:marLeft w:val="0"/>
              <w:marRight w:val="0"/>
              <w:marTop w:val="0"/>
              <w:marBottom w:val="0"/>
              <w:divBdr>
                <w:top w:val="none" w:sz="0" w:space="0" w:color="auto"/>
                <w:left w:val="none" w:sz="0" w:space="0" w:color="auto"/>
                <w:bottom w:val="none" w:sz="0" w:space="0" w:color="auto"/>
                <w:right w:val="none" w:sz="0" w:space="0" w:color="auto"/>
              </w:divBdr>
            </w:div>
            <w:div w:id="1631782709">
              <w:marLeft w:val="0"/>
              <w:marRight w:val="0"/>
              <w:marTop w:val="0"/>
              <w:marBottom w:val="0"/>
              <w:divBdr>
                <w:top w:val="none" w:sz="0" w:space="0" w:color="auto"/>
                <w:left w:val="none" w:sz="0" w:space="0" w:color="auto"/>
                <w:bottom w:val="none" w:sz="0" w:space="0" w:color="auto"/>
                <w:right w:val="none" w:sz="0" w:space="0" w:color="auto"/>
              </w:divBdr>
            </w:div>
            <w:div w:id="11424926">
              <w:marLeft w:val="0"/>
              <w:marRight w:val="0"/>
              <w:marTop w:val="0"/>
              <w:marBottom w:val="0"/>
              <w:divBdr>
                <w:top w:val="none" w:sz="0" w:space="0" w:color="auto"/>
                <w:left w:val="none" w:sz="0" w:space="0" w:color="auto"/>
                <w:bottom w:val="none" w:sz="0" w:space="0" w:color="auto"/>
                <w:right w:val="none" w:sz="0" w:space="0" w:color="auto"/>
              </w:divBdr>
            </w:div>
            <w:div w:id="1187404092">
              <w:marLeft w:val="0"/>
              <w:marRight w:val="0"/>
              <w:marTop w:val="0"/>
              <w:marBottom w:val="0"/>
              <w:divBdr>
                <w:top w:val="none" w:sz="0" w:space="0" w:color="auto"/>
                <w:left w:val="none" w:sz="0" w:space="0" w:color="auto"/>
                <w:bottom w:val="none" w:sz="0" w:space="0" w:color="auto"/>
                <w:right w:val="none" w:sz="0" w:space="0" w:color="auto"/>
              </w:divBdr>
            </w:div>
            <w:div w:id="112291166">
              <w:marLeft w:val="0"/>
              <w:marRight w:val="0"/>
              <w:marTop w:val="0"/>
              <w:marBottom w:val="0"/>
              <w:divBdr>
                <w:top w:val="none" w:sz="0" w:space="0" w:color="auto"/>
                <w:left w:val="none" w:sz="0" w:space="0" w:color="auto"/>
                <w:bottom w:val="none" w:sz="0" w:space="0" w:color="auto"/>
                <w:right w:val="none" w:sz="0" w:space="0" w:color="auto"/>
              </w:divBdr>
            </w:div>
            <w:div w:id="1764261559">
              <w:marLeft w:val="0"/>
              <w:marRight w:val="0"/>
              <w:marTop w:val="0"/>
              <w:marBottom w:val="0"/>
              <w:divBdr>
                <w:top w:val="none" w:sz="0" w:space="0" w:color="auto"/>
                <w:left w:val="none" w:sz="0" w:space="0" w:color="auto"/>
                <w:bottom w:val="none" w:sz="0" w:space="0" w:color="auto"/>
                <w:right w:val="none" w:sz="0" w:space="0" w:color="auto"/>
              </w:divBdr>
            </w:div>
            <w:div w:id="2011054518">
              <w:marLeft w:val="0"/>
              <w:marRight w:val="0"/>
              <w:marTop w:val="0"/>
              <w:marBottom w:val="0"/>
              <w:divBdr>
                <w:top w:val="none" w:sz="0" w:space="0" w:color="auto"/>
                <w:left w:val="none" w:sz="0" w:space="0" w:color="auto"/>
                <w:bottom w:val="none" w:sz="0" w:space="0" w:color="auto"/>
                <w:right w:val="none" w:sz="0" w:space="0" w:color="auto"/>
              </w:divBdr>
            </w:div>
            <w:div w:id="34430160">
              <w:marLeft w:val="0"/>
              <w:marRight w:val="0"/>
              <w:marTop w:val="0"/>
              <w:marBottom w:val="0"/>
              <w:divBdr>
                <w:top w:val="none" w:sz="0" w:space="0" w:color="auto"/>
                <w:left w:val="none" w:sz="0" w:space="0" w:color="auto"/>
                <w:bottom w:val="none" w:sz="0" w:space="0" w:color="auto"/>
                <w:right w:val="none" w:sz="0" w:space="0" w:color="auto"/>
              </w:divBdr>
            </w:div>
            <w:div w:id="1188249447">
              <w:marLeft w:val="0"/>
              <w:marRight w:val="0"/>
              <w:marTop w:val="0"/>
              <w:marBottom w:val="0"/>
              <w:divBdr>
                <w:top w:val="none" w:sz="0" w:space="0" w:color="auto"/>
                <w:left w:val="none" w:sz="0" w:space="0" w:color="auto"/>
                <w:bottom w:val="none" w:sz="0" w:space="0" w:color="auto"/>
                <w:right w:val="none" w:sz="0" w:space="0" w:color="auto"/>
              </w:divBdr>
            </w:div>
            <w:div w:id="1570576794">
              <w:marLeft w:val="0"/>
              <w:marRight w:val="0"/>
              <w:marTop w:val="0"/>
              <w:marBottom w:val="0"/>
              <w:divBdr>
                <w:top w:val="none" w:sz="0" w:space="0" w:color="auto"/>
                <w:left w:val="none" w:sz="0" w:space="0" w:color="auto"/>
                <w:bottom w:val="none" w:sz="0" w:space="0" w:color="auto"/>
                <w:right w:val="none" w:sz="0" w:space="0" w:color="auto"/>
              </w:divBdr>
            </w:div>
          </w:divsChild>
        </w:div>
        <w:div w:id="1156413708">
          <w:marLeft w:val="0"/>
          <w:marRight w:val="0"/>
          <w:marTop w:val="0"/>
          <w:marBottom w:val="0"/>
          <w:divBdr>
            <w:top w:val="none" w:sz="0" w:space="0" w:color="auto"/>
            <w:left w:val="none" w:sz="0" w:space="0" w:color="auto"/>
            <w:bottom w:val="none" w:sz="0" w:space="0" w:color="auto"/>
            <w:right w:val="none" w:sz="0" w:space="0" w:color="auto"/>
          </w:divBdr>
        </w:div>
        <w:div w:id="1522469970">
          <w:marLeft w:val="0"/>
          <w:marRight w:val="0"/>
          <w:marTop w:val="0"/>
          <w:marBottom w:val="0"/>
          <w:divBdr>
            <w:top w:val="none" w:sz="0" w:space="0" w:color="auto"/>
            <w:left w:val="none" w:sz="0" w:space="0" w:color="auto"/>
            <w:bottom w:val="none" w:sz="0" w:space="0" w:color="auto"/>
            <w:right w:val="none" w:sz="0" w:space="0" w:color="auto"/>
          </w:divBdr>
        </w:div>
        <w:div w:id="976761216">
          <w:marLeft w:val="0"/>
          <w:marRight w:val="0"/>
          <w:marTop w:val="0"/>
          <w:marBottom w:val="0"/>
          <w:divBdr>
            <w:top w:val="none" w:sz="0" w:space="0" w:color="auto"/>
            <w:left w:val="none" w:sz="0" w:space="0" w:color="auto"/>
            <w:bottom w:val="none" w:sz="0" w:space="0" w:color="auto"/>
            <w:right w:val="none" w:sz="0" w:space="0" w:color="auto"/>
          </w:divBdr>
        </w:div>
        <w:div w:id="285350603">
          <w:marLeft w:val="0"/>
          <w:marRight w:val="0"/>
          <w:marTop w:val="0"/>
          <w:marBottom w:val="0"/>
          <w:divBdr>
            <w:top w:val="none" w:sz="0" w:space="0" w:color="auto"/>
            <w:left w:val="none" w:sz="0" w:space="0" w:color="auto"/>
            <w:bottom w:val="none" w:sz="0" w:space="0" w:color="auto"/>
            <w:right w:val="none" w:sz="0" w:space="0" w:color="auto"/>
          </w:divBdr>
        </w:div>
        <w:div w:id="1643390557">
          <w:marLeft w:val="0"/>
          <w:marRight w:val="0"/>
          <w:marTop w:val="0"/>
          <w:marBottom w:val="0"/>
          <w:divBdr>
            <w:top w:val="none" w:sz="0" w:space="0" w:color="auto"/>
            <w:left w:val="none" w:sz="0" w:space="0" w:color="auto"/>
            <w:bottom w:val="none" w:sz="0" w:space="0" w:color="auto"/>
            <w:right w:val="none" w:sz="0" w:space="0" w:color="auto"/>
          </w:divBdr>
        </w:div>
        <w:div w:id="1544290716">
          <w:marLeft w:val="0"/>
          <w:marRight w:val="0"/>
          <w:marTop w:val="0"/>
          <w:marBottom w:val="0"/>
          <w:divBdr>
            <w:top w:val="none" w:sz="0" w:space="0" w:color="auto"/>
            <w:left w:val="none" w:sz="0" w:space="0" w:color="auto"/>
            <w:bottom w:val="none" w:sz="0" w:space="0" w:color="auto"/>
            <w:right w:val="none" w:sz="0"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1084</Words>
  <Characters>6286</Characters>
  <Application>Microsoft Office Word</Application>
  <DocSecurity>0</DocSecurity>
  <Lines>129</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Kim Millard</cp:lastModifiedBy>
  <cp:revision>8</cp:revision>
  <cp:lastPrinted>2015-05-19T13:49:00Z</cp:lastPrinted>
  <dcterms:created xsi:type="dcterms:W3CDTF">2026-03-02T11:22:00Z</dcterms:created>
  <dcterms:modified xsi:type="dcterms:W3CDTF">2026-03-12T12:54:00Z</dcterms:modified>
</cp:coreProperties>
</file>