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5003A8" w:rsidRDefault="00480ABC" w:rsidP="002D4063">
      <w:pPr>
        <w:jc w:val="center"/>
        <w:rPr>
          <w:rFonts w:cstheme="minorHAnsi"/>
          <w:b/>
        </w:rPr>
      </w:pPr>
      <w:r w:rsidRPr="005003A8">
        <w:rPr>
          <w:rFonts w:cstheme="minorHAnsi"/>
          <w:b/>
        </w:rPr>
        <w:t>Job</w:t>
      </w:r>
      <w:r w:rsidR="00DD40E2" w:rsidRPr="005003A8">
        <w:rPr>
          <w:rFonts w:cstheme="minorHAnsi"/>
          <w:b/>
        </w:rPr>
        <w:t xml:space="preserve"> </w:t>
      </w:r>
      <w:r w:rsidRPr="005003A8">
        <w:rPr>
          <w:rFonts w:cstheme="minorHAnsi"/>
          <w:b/>
        </w:rPr>
        <w:t>D</w:t>
      </w:r>
      <w:r w:rsidR="00DD40E2" w:rsidRPr="005003A8">
        <w:rPr>
          <w:rFonts w:cstheme="minorHAnsi"/>
          <w:b/>
        </w:rPr>
        <w:t>escription</w:t>
      </w:r>
    </w:p>
    <w:p w14:paraId="1038979F" w14:textId="77777777" w:rsidR="00836743" w:rsidRPr="005003A8" w:rsidRDefault="00836743" w:rsidP="001F6E9F">
      <w:pPr>
        <w:rPr>
          <w:rFonts w:cstheme="minorHAnsi"/>
        </w:rPr>
      </w:pPr>
    </w:p>
    <w:p w14:paraId="28FB3B99" w14:textId="48AD6D30" w:rsidR="00480ABC" w:rsidRPr="005003A8" w:rsidRDefault="00480ABC" w:rsidP="001F6E9F">
      <w:pPr>
        <w:rPr>
          <w:rFonts w:cstheme="minorHAnsi"/>
          <w:b/>
          <w:bCs/>
        </w:rPr>
      </w:pPr>
      <w:r w:rsidRPr="005003A8">
        <w:rPr>
          <w:rFonts w:cstheme="minorHAnsi"/>
          <w:b/>
          <w:bCs/>
        </w:rPr>
        <w:t xml:space="preserve">Role title: </w:t>
      </w:r>
      <w:r w:rsidRPr="005003A8">
        <w:rPr>
          <w:rFonts w:cstheme="minorHAnsi"/>
          <w:b/>
          <w:bCs/>
        </w:rPr>
        <w:tab/>
      </w:r>
      <w:r w:rsidR="005003A8" w:rsidRPr="005003A8">
        <w:rPr>
          <w:rFonts w:cstheme="minorHAnsi"/>
          <w:b/>
          <w:bCs/>
        </w:rPr>
        <w:t xml:space="preserve">Associate Director – Market Development Lead </w:t>
      </w:r>
    </w:p>
    <w:p w14:paraId="15F05ED3" w14:textId="5888E46F" w:rsidR="005003A8" w:rsidRPr="005003A8" w:rsidRDefault="00606537" w:rsidP="001F6E9F">
      <w:pPr>
        <w:rPr>
          <w:rFonts w:cstheme="minorHAnsi"/>
          <w:b/>
          <w:bCs/>
        </w:rPr>
      </w:pPr>
      <w:r w:rsidRPr="005003A8">
        <w:rPr>
          <w:rFonts w:cstheme="minorHAnsi"/>
          <w:b/>
          <w:bCs/>
        </w:rPr>
        <w:t xml:space="preserve">Reports to: </w:t>
      </w:r>
      <w:r w:rsidRPr="005003A8">
        <w:rPr>
          <w:rFonts w:cstheme="minorHAnsi"/>
          <w:b/>
          <w:bCs/>
        </w:rPr>
        <w:tab/>
      </w:r>
      <w:r w:rsidR="005003A8" w:rsidRPr="005003A8">
        <w:rPr>
          <w:rFonts w:cstheme="minorHAnsi"/>
          <w:b/>
          <w:bCs/>
        </w:rPr>
        <w:t>Divisional Director</w:t>
      </w:r>
    </w:p>
    <w:p w14:paraId="1B1FE4B2" w14:textId="649C9AF6" w:rsidR="00E5047A" w:rsidRPr="005003A8" w:rsidRDefault="006D7A66" w:rsidP="001F6E9F">
      <w:pPr>
        <w:rPr>
          <w:rFonts w:cstheme="minorHAnsi"/>
          <w:b/>
          <w:bCs/>
          <w:color w:val="FF0000"/>
        </w:rPr>
      </w:pPr>
      <w:r w:rsidRPr="005003A8">
        <w:rPr>
          <w:rFonts w:cstheme="minorHAnsi"/>
          <w:b/>
          <w:bCs/>
        </w:rPr>
        <w:t>Grade:</w:t>
      </w:r>
      <w:r w:rsidRPr="005003A8">
        <w:rPr>
          <w:rFonts w:cstheme="minorHAnsi"/>
          <w:b/>
          <w:bCs/>
        </w:rPr>
        <w:tab/>
      </w:r>
      <w:r w:rsidRPr="005003A8">
        <w:rPr>
          <w:rFonts w:cstheme="minorHAnsi"/>
          <w:b/>
          <w:bCs/>
        </w:rPr>
        <w:tab/>
      </w:r>
      <w:r w:rsidR="005003A8" w:rsidRPr="005003A8">
        <w:rPr>
          <w:rFonts w:cstheme="minorHAnsi"/>
          <w:b/>
          <w:bCs/>
        </w:rPr>
        <w:t>Associate Director</w:t>
      </w:r>
    </w:p>
    <w:p w14:paraId="46ADB15F" w14:textId="25F9AB67" w:rsidR="00480ABC" w:rsidRPr="005003A8" w:rsidRDefault="00480ABC" w:rsidP="001F6E9F">
      <w:pPr>
        <w:rPr>
          <w:rFonts w:cstheme="minorHAnsi"/>
          <w:b/>
          <w:bCs/>
        </w:rPr>
      </w:pPr>
      <w:r w:rsidRPr="005003A8">
        <w:rPr>
          <w:rFonts w:cstheme="minorHAnsi"/>
          <w:b/>
          <w:bCs/>
        </w:rPr>
        <w:t>Sector:</w:t>
      </w:r>
      <w:r w:rsidR="005003A8" w:rsidRPr="005003A8">
        <w:rPr>
          <w:rFonts w:cstheme="minorHAnsi"/>
          <w:b/>
          <w:bCs/>
        </w:rPr>
        <w:tab/>
      </w:r>
      <w:r w:rsidR="005003A8" w:rsidRPr="005003A8">
        <w:rPr>
          <w:rFonts w:cstheme="minorHAnsi"/>
          <w:b/>
          <w:bCs/>
        </w:rPr>
        <w:tab/>
        <w:t>Marine</w:t>
      </w:r>
    </w:p>
    <w:p w14:paraId="1CBE40C4" w14:textId="1EFE2094" w:rsidR="000C2075" w:rsidRPr="005003A8" w:rsidRDefault="00480ABC" w:rsidP="001F6E9F">
      <w:pPr>
        <w:rPr>
          <w:rFonts w:cstheme="minorHAnsi"/>
          <w:color w:val="FF0000"/>
        </w:rPr>
      </w:pPr>
      <w:r w:rsidRPr="005003A8">
        <w:rPr>
          <w:rFonts w:cstheme="minorHAnsi"/>
          <w:b/>
          <w:bCs/>
        </w:rPr>
        <w:t>Division</w:t>
      </w:r>
      <w:r w:rsidR="000C2075" w:rsidRPr="005003A8">
        <w:rPr>
          <w:rFonts w:cstheme="minorHAnsi"/>
          <w:b/>
          <w:bCs/>
        </w:rPr>
        <w:t>:</w:t>
      </w:r>
      <w:r w:rsidR="000C2075" w:rsidRPr="005003A8">
        <w:rPr>
          <w:rFonts w:cstheme="minorHAnsi"/>
          <w:b/>
          <w:bCs/>
        </w:rPr>
        <w:tab/>
      </w:r>
      <w:r w:rsidR="005003A8" w:rsidRPr="005003A8">
        <w:rPr>
          <w:rFonts w:cstheme="minorHAnsi"/>
          <w:b/>
          <w:bCs/>
        </w:rPr>
        <w:t>Marine Infrastructure Services</w:t>
      </w:r>
      <w:r w:rsidR="005003A8">
        <w:rPr>
          <w:rFonts w:cstheme="minorHAnsi"/>
          <w:b/>
          <w:bCs/>
        </w:rPr>
        <w:t xml:space="preserve"> (MIS)</w:t>
      </w:r>
      <w:r w:rsidR="005003A8" w:rsidRPr="005003A8">
        <w:rPr>
          <w:rFonts w:cstheme="minorHAnsi"/>
        </w:rPr>
        <w:tab/>
      </w:r>
    </w:p>
    <w:p w14:paraId="49C76D5A" w14:textId="77777777" w:rsidR="000C2075" w:rsidRPr="005003A8" w:rsidRDefault="000C2075" w:rsidP="001F6E9F">
      <w:pPr>
        <w:rPr>
          <w:rFonts w:cstheme="minorHAnsi"/>
        </w:rPr>
      </w:pPr>
    </w:p>
    <w:p w14:paraId="6333512F" w14:textId="77777777" w:rsidR="00D347C3" w:rsidRPr="005003A8" w:rsidRDefault="00D347C3" w:rsidP="001F6E9F">
      <w:pPr>
        <w:rPr>
          <w:rFonts w:cstheme="minorHAnsi"/>
        </w:rPr>
      </w:pPr>
    </w:p>
    <w:p w14:paraId="42BE671E" w14:textId="77777777" w:rsidR="00606537" w:rsidRPr="005003A8" w:rsidRDefault="00606537" w:rsidP="001F6E9F">
      <w:pPr>
        <w:rPr>
          <w:rFonts w:cstheme="minorHAnsi"/>
          <w:b/>
        </w:rPr>
      </w:pPr>
      <w:r w:rsidRPr="005003A8">
        <w:rPr>
          <w:rFonts w:cstheme="minorHAnsi"/>
          <w:b/>
        </w:rPr>
        <w:t>Purpose / Scope of role</w:t>
      </w:r>
    </w:p>
    <w:p w14:paraId="4AF2D317" w14:textId="77777777" w:rsidR="00480ABC" w:rsidRPr="005003A8" w:rsidRDefault="00480ABC" w:rsidP="001F6E9F">
      <w:pPr>
        <w:rPr>
          <w:rFonts w:cstheme="minorHAnsi"/>
          <w:iCs/>
          <w:highlight w:val="yellow"/>
        </w:rPr>
      </w:pPr>
    </w:p>
    <w:p w14:paraId="1FDDB0C1" w14:textId="77777777" w:rsidR="005003A8" w:rsidRDefault="005003A8" w:rsidP="005003A8">
      <w:pPr>
        <w:rPr>
          <w:rFonts w:cstheme="minorHAnsi"/>
          <w:iCs/>
        </w:rPr>
      </w:pPr>
      <w:r w:rsidRPr="005003A8">
        <w:rPr>
          <w:rFonts w:cstheme="minorHAnsi"/>
          <w:iCs/>
        </w:rPr>
        <w:t>APEM (GoBe) provides our clients with the highest quality technical, planning and environmental advice across the energy, water and infrastructure markets. Building on a legacy of major infrastructure project consenting and impact assessment for marine infrastructure, we are seeking an experienced consultant to spearhead and lead our market growth and diversification workstreams. This is a key position; one that will require cross function and collaborative working across the UK&amp;I/APEM Group, direct engagement with clients in the markets we want to grow in and ability to prepare, drive and execute focused growth plans as part of the Divisional Leadership team.</w:t>
      </w:r>
    </w:p>
    <w:p w14:paraId="10A6E36D" w14:textId="77777777" w:rsidR="005003A8" w:rsidRPr="005003A8" w:rsidRDefault="005003A8" w:rsidP="005003A8">
      <w:pPr>
        <w:rPr>
          <w:rFonts w:cstheme="minorHAnsi"/>
          <w:iCs/>
        </w:rPr>
      </w:pPr>
    </w:p>
    <w:p w14:paraId="2AB25A54" w14:textId="6381002C" w:rsidR="005003A8" w:rsidRDefault="005003A8" w:rsidP="005003A8">
      <w:pPr>
        <w:rPr>
          <w:rFonts w:cstheme="minorHAnsi"/>
          <w:iCs/>
        </w:rPr>
      </w:pPr>
      <w:r w:rsidRPr="005003A8">
        <w:rPr>
          <w:rFonts w:cstheme="minorHAnsi"/>
          <w:iCs/>
        </w:rPr>
        <w:t xml:space="preserve">You will work closely with the Divisional Director, our Client Engagement &amp; Marketing functional team and senior members of the various Divisional teams in APEM </w:t>
      </w:r>
      <w:r>
        <w:rPr>
          <w:rFonts w:cstheme="minorHAnsi"/>
          <w:iCs/>
        </w:rPr>
        <w:t xml:space="preserve">Group </w:t>
      </w:r>
      <w:r w:rsidRPr="005003A8">
        <w:rPr>
          <w:rFonts w:cstheme="minorHAnsi"/>
          <w:iCs/>
        </w:rPr>
        <w:t>to help establish action plans, coordinate market activity, position for and capture new project opportunities and support/inform the planning and preparation of bids and tenders. Though not exhaustive, the following key role descriptors will apply</w:t>
      </w:r>
      <w:r>
        <w:rPr>
          <w:rFonts w:cstheme="minorHAnsi"/>
          <w:iCs/>
        </w:rPr>
        <w:t>:</w:t>
      </w:r>
    </w:p>
    <w:p w14:paraId="16D2A7CB" w14:textId="6C57FB2F" w:rsidR="005003A8" w:rsidRPr="005003A8" w:rsidRDefault="005003A8" w:rsidP="005003A8">
      <w:pPr>
        <w:rPr>
          <w:rFonts w:cstheme="minorHAnsi"/>
          <w:iCs/>
        </w:rPr>
      </w:pPr>
      <w:r w:rsidRPr="005003A8">
        <w:rPr>
          <w:rFonts w:cstheme="minorHAnsi"/>
          <w:iCs/>
        </w:rPr>
        <w:t xml:space="preserve">   </w:t>
      </w:r>
    </w:p>
    <w:p w14:paraId="2A7BDBC2" w14:textId="6567999B" w:rsidR="005003A8" w:rsidRPr="005003A8" w:rsidRDefault="005003A8" w:rsidP="005003A8">
      <w:pPr>
        <w:numPr>
          <w:ilvl w:val="0"/>
          <w:numId w:val="15"/>
        </w:numPr>
        <w:rPr>
          <w:rFonts w:cstheme="minorHAnsi"/>
          <w:iCs/>
        </w:rPr>
      </w:pPr>
      <w:r w:rsidRPr="005003A8">
        <w:rPr>
          <w:rFonts w:cstheme="minorHAnsi"/>
          <w:iCs/>
        </w:rPr>
        <w:t>Drive strategic diversification across the marine infrastructure sector — with a primary focus on expanding into high</w:t>
      </w:r>
      <w:r w:rsidRPr="005003A8">
        <w:rPr>
          <w:rFonts w:cstheme="minorHAnsi"/>
          <w:iCs/>
        </w:rPr>
        <w:noBreakHyphen/>
        <w:t>growth areas such as subsea cables (interconnectors and fibre optics), coastal infrastructure, ports and harbours</w:t>
      </w:r>
      <w:r w:rsidR="00502936">
        <w:rPr>
          <w:rFonts w:cstheme="minorHAnsi"/>
          <w:iCs/>
        </w:rPr>
        <w:t>, Oil &amp; Gas (particularly decommissioning)</w:t>
      </w:r>
      <w:r w:rsidRPr="005003A8">
        <w:rPr>
          <w:rFonts w:cstheme="minorHAnsi"/>
          <w:iCs/>
        </w:rPr>
        <w:t>. Build and position new service offerings in these priority markets, while also capitalising on our established reputation in offshore</w:t>
      </w:r>
      <w:r w:rsidRPr="005003A8">
        <w:rPr>
          <w:rFonts w:cstheme="minorHAnsi"/>
          <w:iCs/>
        </w:rPr>
        <w:noBreakHyphen/>
        <w:t>wind</w:t>
      </w:r>
      <w:r w:rsidRPr="005003A8">
        <w:rPr>
          <w:rFonts w:cstheme="minorHAnsi"/>
          <w:iCs/>
        </w:rPr>
        <w:noBreakHyphen/>
        <w:t>adjacent services (including</w:t>
      </w:r>
      <w:r w:rsidR="00502936">
        <w:rPr>
          <w:rFonts w:cstheme="minorHAnsi"/>
          <w:iCs/>
        </w:rPr>
        <w:t xml:space="preserve"> tidal stream,</w:t>
      </w:r>
      <w:r w:rsidRPr="005003A8">
        <w:rPr>
          <w:rFonts w:cstheme="minorHAnsi"/>
          <w:iCs/>
        </w:rPr>
        <w:t xml:space="preserve"> FLOW, due diligence, and decommissioning) to secure additional opportunities.</w:t>
      </w:r>
    </w:p>
    <w:p w14:paraId="6CAA601D" w14:textId="77777777" w:rsidR="005003A8" w:rsidRPr="005003A8" w:rsidRDefault="005003A8" w:rsidP="005003A8">
      <w:pPr>
        <w:numPr>
          <w:ilvl w:val="0"/>
          <w:numId w:val="15"/>
        </w:numPr>
        <w:rPr>
          <w:rFonts w:cstheme="minorHAnsi"/>
          <w:iCs/>
        </w:rPr>
      </w:pPr>
      <w:r w:rsidRPr="005003A8">
        <w:rPr>
          <w:rFonts w:cstheme="minorHAnsi"/>
          <w:iCs/>
        </w:rPr>
        <w:t>Act as a single point of contact for cross-sector business development to ensure unified client engagement and maximise opportunities.</w:t>
      </w:r>
    </w:p>
    <w:p w14:paraId="5F36330B" w14:textId="77777777" w:rsidR="005003A8" w:rsidRPr="005003A8" w:rsidRDefault="005003A8" w:rsidP="005003A8">
      <w:pPr>
        <w:numPr>
          <w:ilvl w:val="0"/>
          <w:numId w:val="15"/>
        </w:numPr>
        <w:rPr>
          <w:rFonts w:cstheme="minorHAnsi"/>
          <w:iCs/>
        </w:rPr>
      </w:pPr>
      <w:r w:rsidRPr="005003A8">
        <w:rPr>
          <w:rFonts w:cstheme="minorHAnsi"/>
          <w:iCs/>
        </w:rPr>
        <w:t>Maintain momentum from internal initiatives and unlock new revenue streams through strategic coordination and collaboration across the Group.</w:t>
      </w:r>
    </w:p>
    <w:p w14:paraId="26B86A2A" w14:textId="0AB3055B" w:rsidR="002B5D0B" w:rsidRPr="005003A8" w:rsidRDefault="005003A8" w:rsidP="005003A8">
      <w:pPr>
        <w:numPr>
          <w:ilvl w:val="0"/>
          <w:numId w:val="15"/>
        </w:numPr>
        <w:rPr>
          <w:rFonts w:cstheme="minorHAnsi"/>
          <w:iCs/>
        </w:rPr>
      </w:pPr>
      <w:r w:rsidRPr="005003A8">
        <w:rPr>
          <w:rFonts w:cstheme="minorHAnsi"/>
          <w:iCs/>
        </w:rPr>
        <w:t>Work closely with internal experts and Group partners to leverage full-service offerings and market intelligence.</w:t>
      </w:r>
    </w:p>
    <w:p w14:paraId="6782ADA7" w14:textId="1B89F083" w:rsidR="00480ABC" w:rsidRPr="005003A8" w:rsidRDefault="00480ABC" w:rsidP="001F6E9F">
      <w:pPr>
        <w:rPr>
          <w:rFonts w:cstheme="minorHAnsi"/>
        </w:rPr>
      </w:pPr>
    </w:p>
    <w:p w14:paraId="15DC9DCB" w14:textId="4919520F" w:rsidR="00BC7A08" w:rsidRPr="005003A8" w:rsidRDefault="00BC7A08" w:rsidP="001F6E9F">
      <w:pPr>
        <w:rPr>
          <w:rFonts w:cstheme="minorHAnsi"/>
          <w:b/>
          <w:bCs/>
        </w:rPr>
      </w:pPr>
      <w:r w:rsidRPr="005003A8">
        <w:rPr>
          <w:rFonts w:cstheme="minorHAnsi"/>
          <w:b/>
          <w:bCs/>
        </w:rPr>
        <w:t>What success looks like in this role</w:t>
      </w:r>
    </w:p>
    <w:p w14:paraId="11AA1425" w14:textId="44D37FD8" w:rsidR="00BC7A08" w:rsidRPr="005003A8" w:rsidRDefault="00BC7A08" w:rsidP="001F6E9F">
      <w:pPr>
        <w:rPr>
          <w:rFonts w:cstheme="minorHAnsi"/>
        </w:rPr>
      </w:pPr>
    </w:p>
    <w:p w14:paraId="024722EE" w14:textId="77777777" w:rsidR="00452EC1" w:rsidRPr="00452EC1" w:rsidRDefault="00452EC1" w:rsidP="00452EC1">
      <w:pPr>
        <w:rPr>
          <w:rFonts w:cstheme="minorHAnsi"/>
          <w:iCs/>
        </w:rPr>
      </w:pPr>
      <w:r w:rsidRPr="00452EC1">
        <w:rPr>
          <w:rFonts w:cstheme="minorHAnsi"/>
          <w:iCs/>
        </w:rPr>
        <w:t>In 18 months, you will have defined and delivered focused growth strategies and go</w:t>
      </w:r>
      <w:r w:rsidRPr="00452EC1">
        <w:rPr>
          <w:rFonts w:cstheme="minorHAnsi"/>
          <w:iCs/>
        </w:rPr>
        <w:noBreakHyphen/>
        <w:t>to</w:t>
      </w:r>
      <w:r w:rsidRPr="00452EC1">
        <w:rPr>
          <w:rFonts w:cstheme="minorHAnsi"/>
          <w:iCs/>
        </w:rPr>
        <w:noBreakHyphen/>
        <w:t>market plans for priority segments across the marine infrastructure services market. Delivering these plans will require targeted investment aligned to the outlook of the order book. These strategies and associated investments will be actively driving measurable growth in the value, breadth and visibility of the tender pipeline, alongside sustained project revenue growth that supports the expansion of the MIS team into new markets.</w:t>
      </w:r>
    </w:p>
    <w:p w14:paraId="550D245E" w14:textId="77777777" w:rsidR="00AF16B4" w:rsidRPr="00AF16B4" w:rsidRDefault="00AF16B4" w:rsidP="00AF16B4">
      <w:pPr>
        <w:rPr>
          <w:rFonts w:cstheme="minorHAnsi"/>
          <w:iCs/>
        </w:rPr>
      </w:pPr>
      <w:r w:rsidRPr="00AF16B4">
        <w:rPr>
          <w:rFonts w:cstheme="minorHAnsi"/>
          <w:iCs/>
        </w:rPr>
        <w:t> </w:t>
      </w:r>
    </w:p>
    <w:p w14:paraId="74391EE2" w14:textId="62C88234" w:rsidR="00AF16B4" w:rsidRPr="00AF16B4" w:rsidRDefault="00AF16B4" w:rsidP="00AF16B4">
      <w:pPr>
        <w:rPr>
          <w:rFonts w:cstheme="minorHAnsi"/>
          <w:iCs/>
        </w:rPr>
      </w:pPr>
      <w:r w:rsidRPr="00AF16B4">
        <w:rPr>
          <w:rFonts w:cstheme="minorHAnsi"/>
          <w:iCs/>
        </w:rPr>
        <w:lastRenderedPageBreak/>
        <w:t>You will be operating with clear intent and focus, coordinating business development, work-winning and client engagement activity across internal teams and clients. Your decisions on where to invest time and effort will be informed by market intelligence and aligned to the highest-value opportunities. You will be the go-to person to evaluate potential opportunities in new markets in the marine sector, with the data, process and approach to make key decisions on where team resources and time is well spent.</w:t>
      </w:r>
    </w:p>
    <w:p w14:paraId="4E62C427" w14:textId="77777777" w:rsidR="00AF16B4" w:rsidRPr="00AF16B4" w:rsidRDefault="00AF16B4" w:rsidP="00AF16B4">
      <w:pPr>
        <w:rPr>
          <w:rFonts w:cstheme="minorHAnsi"/>
          <w:iCs/>
        </w:rPr>
      </w:pPr>
      <w:r w:rsidRPr="00AF16B4">
        <w:rPr>
          <w:rFonts w:cstheme="minorHAnsi"/>
          <w:iCs/>
        </w:rPr>
        <w:t> </w:t>
      </w:r>
    </w:p>
    <w:p w14:paraId="3E0BF658" w14:textId="1DF4AE85" w:rsidR="00AF16B4" w:rsidRPr="00AF16B4" w:rsidRDefault="00AF16B4" w:rsidP="00AF16B4">
      <w:pPr>
        <w:rPr>
          <w:rFonts w:cstheme="minorHAnsi"/>
          <w:iCs/>
        </w:rPr>
      </w:pPr>
      <w:r w:rsidRPr="00AF16B4">
        <w:rPr>
          <w:rFonts w:cstheme="minorHAnsi"/>
          <w:iCs/>
        </w:rPr>
        <w:t>This will be demonstrated by:</w:t>
      </w:r>
    </w:p>
    <w:p w14:paraId="6BF65034" w14:textId="61ABA60B" w:rsidR="00AF16B4" w:rsidRPr="00AF16B4" w:rsidRDefault="00AF16B4" w:rsidP="00AF16B4">
      <w:pPr>
        <w:numPr>
          <w:ilvl w:val="0"/>
          <w:numId w:val="22"/>
        </w:numPr>
        <w:rPr>
          <w:rFonts w:cstheme="minorHAnsi"/>
          <w:iCs/>
        </w:rPr>
      </w:pPr>
      <w:r w:rsidRPr="00AF16B4">
        <w:rPr>
          <w:rFonts w:cstheme="minorHAnsi"/>
          <w:iCs/>
        </w:rPr>
        <w:t xml:space="preserve">Implementation </w:t>
      </w:r>
      <w:r>
        <w:rPr>
          <w:rFonts w:cstheme="minorHAnsi"/>
          <w:iCs/>
        </w:rPr>
        <w:t xml:space="preserve">of </w:t>
      </w:r>
      <w:r w:rsidRPr="00AF16B4">
        <w:rPr>
          <w:rFonts w:cstheme="minorHAnsi"/>
          <w:iCs/>
        </w:rPr>
        <w:t>a diversification strategy that is delivering measurable and repeatable revenue growth, underpinned by a strong and well-balanced opportunity pipeline.</w:t>
      </w:r>
    </w:p>
    <w:p w14:paraId="636FCA9B" w14:textId="77E60EDB" w:rsidR="00AF16B4" w:rsidRPr="00AF16B4" w:rsidRDefault="00AF16B4" w:rsidP="00AF16B4">
      <w:pPr>
        <w:numPr>
          <w:ilvl w:val="0"/>
          <w:numId w:val="22"/>
        </w:numPr>
        <w:rPr>
          <w:rFonts w:cstheme="minorHAnsi"/>
          <w:iCs/>
        </w:rPr>
      </w:pPr>
      <w:r w:rsidRPr="00AF16B4">
        <w:rPr>
          <w:rFonts w:cstheme="minorHAnsi"/>
          <w:iCs/>
        </w:rPr>
        <w:t>Sourc</w:t>
      </w:r>
      <w:r>
        <w:rPr>
          <w:rFonts w:cstheme="minorHAnsi"/>
          <w:iCs/>
        </w:rPr>
        <w:t>ing</w:t>
      </w:r>
      <w:r w:rsidRPr="00AF16B4">
        <w:rPr>
          <w:rFonts w:cstheme="minorHAnsi"/>
          <w:iCs/>
        </w:rPr>
        <w:t xml:space="preserve"> and develop</w:t>
      </w:r>
      <w:r>
        <w:rPr>
          <w:rFonts w:cstheme="minorHAnsi"/>
          <w:iCs/>
        </w:rPr>
        <w:t>ment of</w:t>
      </w:r>
      <w:r w:rsidRPr="00AF16B4">
        <w:rPr>
          <w:rFonts w:cstheme="minorHAnsi"/>
          <w:iCs/>
        </w:rPr>
        <w:t xml:space="preserve"> new clients and client relationships across new sectors, with clear ownership and no duplication of effort across the APEM Group.</w:t>
      </w:r>
    </w:p>
    <w:p w14:paraId="52BC95EB" w14:textId="313A15F3" w:rsidR="00AF16B4" w:rsidRPr="00AF16B4" w:rsidRDefault="00AF16B4" w:rsidP="00AF16B4">
      <w:pPr>
        <w:numPr>
          <w:ilvl w:val="0"/>
          <w:numId w:val="22"/>
        </w:numPr>
        <w:rPr>
          <w:rFonts w:cstheme="minorHAnsi"/>
          <w:iCs/>
        </w:rPr>
      </w:pPr>
      <w:r w:rsidRPr="00AF16B4">
        <w:rPr>
          <w:rFonts w:cstheme="minorHAnsi"/>
          <w:iCs/>
        </w:rPr>
        <w:t>Establis</w:t>
      </w:r>
      <w:r w:rsidR="00BD703C">
        <w:rPr>
          <w:rFonts w:cstheme="minorHAnsi"/>
          <w:iCs/>
        </w:rPr>
        <w:t>hing</w:t>
      </w:r>
      <w:r w:rsidRPr="00AF16B4">
        <w:rPr>
          <w:rFonts w:cstheme="minorHAnsi"/>
          <w:iCs/>
        </w:rPr>
        <w:t xml:space="preserve"> a visible and credible market position in emerging marine infrastructure markets.</w:t>
      </w:r>
    </w:p>
    <w:p w14:paraId="27D02AA5" w14:textId="0EF56516" w:rsidR="00AF16B4" w:rsidRPr="00AF16B4" w:rsidRDefault="00AF16B4" w:rsidP="00AF16B4">
      <w:pPr>
        <w:numPr>
          <w:ilvl w:val="0"/>
          <w:numId w:val="22"/>
        </w:numPr>
        <w:rPr>
          <w:rFonts w:cstheme="minorHAnsi"/>
          <w:iCs/>
        </w:rPr>
      </w:pPr>
      <w:r w:rsidRPr="00AF16B4">
        <w:rPr>
          <w:rFonts w:cstheme="minorHAnsi"/>
          <w:iCs/>
        </w:rPr>
        <w:t>Embedd</w:t>
      </w:r>
      <w:r w:rsidR="00BD703C">
        <w:rPr>
          <w:rFonts w:cstheme="minorHAnsi"/>
          <w:iCs/>
        </w:rPr>
        <w:t>ing</w:t>
      </w:r>
      <w:r w:rsidRPr="00AF16B4">
        <w:rPr>
          <w:rFonts w:cstheme="minorHAnsi"/>
          <w:iCs/>
        </w:rPr>
        <w:t xml:space="preserve"> effective collaboration across internal teams and Group entities, enabling joined-up delivery and growth.</w:t>
      </w:r>
    </w:p>
    <w:p w14:paraId="7800C059" w14:textId="43014014" w:rsidR="00AF16B4" w:rsidRPr="00AF16B4" w:rsidRDefault="00AF16B4" w:rsidP="00AF16B4">
      <w:pPr>
        <w:numPr>
          <w:ilvl w:val="0"/>
          <w:numId w:val="22"/>
        </w:numPr>
        <w:rPr>
          <w:rFonts w:cstheme="minorHAnsi"/>
          <w:iCs/>
        </w:rPr>
      </w:pPr>
      <w:r w:rsidRPr="00AF16B4">
        <w:rPr>
          <w:rFonts w:cstheme="minorHAnsi"/>
          <w:iCs/>
        </w:rPr>
        <w:t>Defin</w:t>
      </w:r>
      <w:r w:rsidR="00BD703C">
        <w:rPr>
          <w:rFonts w:cstheme="minorHAnsi"/>
          <w:iCs/>
        </w:rPr>
        <w:t>ing</w:t>
      </w:r>
      <w:r w:rsidRPr="00AF16B4">
        <w:rPr>
          <w:rFonts w:cstheme="minorHAnsi"/>
          <w:iCs/>
        </w:rPr>
        <w:t xml:space="preserve"> and justif</w:t>
      </w:r>
      <w:r w:rsidR="00BD703C">
        <w:rPr>
          <w:rFonts w:cstheme="minorHAnsi"/>
          <w:iCs/>
        </w:rPr>
        <w:t>ying</w:t>
      </w:r>
      <w:r w:rsidRPr="00AF16B4">
        <w:rPr>
          <w:rFonts w:cstheme="minorHAnsi"/>
          <w:iCs/>
        </w:rPr>
        <w:t xml:space="preserve"> a clear scaling plan, leading to hiring support and the creation of small team around you.</w:t>
      </w:r>
    </w:p>
    <w:p w14:paraId="2F6735E4" w14:textId="77777777" w:rsidR="00BC7A08" w:rsidRPr="005003A8" w:rsidRDefault="00BC7A08" w:rsidP="001F6E9F">
      <w:pPr>
        <w:rPr>
          <w:rFonts w:cstheme="minorHAnsi"/>
        </w:rPr>
      </w:pPr>
    </w:p>
    <w:p w14:paraId="2E82C661" w14:textId="4181D053" w:rsidR="00480ABC" w:rsidRDefault="00606537" w:rsidP="005003A8">
      <w:pPr>
        <w:rPr>
          <w:rFonts w:cstheme="minorHAnsi"/>
          <w:b/>
        </w:rPr>
      </w:pPr>
      <w:r w:rsidRPr="005003A8">
        <w:rPr>
          <w:rFonts w:cstheme="minorHAnsi"/>
          <w:b/>
        </w:rPr>
        <w:t>Key Responsibilities</w:t>
      </w:r>
    </w:p>
    <w:p w14:paraId="54885DA9" w14:textId="77777777" w:rsidR="005003A8" w:rsidRPr="005003A8" w:rsidRDefault="005003A8" w:rsidP="005003A8">
      <w:pPr>
        <w:rPr>
          <w:rFonts w:cstheme="minorHAnsi"/>
          <w:b/>
        </w:rPr>
      </w:pPr>
    </w:p>
    <w:p w14:paraId="77CCD2C2" w14:textId="76BE533F" w:rsidR="005003A8" w:rsidRPr="005003A8" w:rsidRDefault="005003A8" w:rsidP="005003A8">
      <w:pPr>
        <w:pStyle w:val="ListParagraph"/>
        <w:numPr>
          <w:ilvl w:val="0"/>
          <w:numId w:val="21"/>
        </w:numPr>
      </w:pPr>
      <w:r w:rsidRPr="005003A8">
        <w:t xml:space="preserve">Develop and execute diversification strategy for </w:t>
      </w:r>
      <w:r>
        <w:t>MIS</w:t>
      </w:r>
      <w:r w:rsidRPr="005003A8">
        <w:t xml:space="preserve"> </w:t>
      </w:r>
      <w:r>
        <w:t>division</w:t>
      </w:r>
      <w:r w:rsidRPr="005003A8">
        <w:t xml:space="preserve"> beyond OWF.</w:t>
      </w:r>
    </w:p>
    <w:p w14:paraId="07BE5E55" w14:textId="4C05D209" w:rsidR="005003A8" w:rsidRPr="005003A8" w:rsidRDefault="005003A8" w:rsidP="005003A8">
      <w:pPr>
        <w:pStyle w:val="ListParagraph"/>
        <w:numPr>
          <w:ilvl w:val="0"/>
          <w:numId w:val="21"/>
        </w:numPr>
      </w:pPr>
      <w:r w:rsidRPr="005003A8">
        <w:t>Lead coordinated business development efforts across high</w:t>
      </w:r>
      <w:r w:rsidRPr="005003A8">
        <w:noBreakHyphen/>
        <w:t>growth diversification areas</w:t>
      </w:r>
      <w:r>
        <w:t>,</w:t>
      </w:r>
      <w:r w:rsidRPr="005003A8">
        <w:t xml:space="preserve"> including subsea cables, ports and harbours</w:t>
      </w:r>
      <w:r>
        <w:t xml:space="preserve">, </w:t>
      </w:r>
      <w:r w:rsidR="00452EC1">
        <w:t xml:space="preserve">oil and gas (particularly decommissioning) </w:t>
      </w:r>
      <w:r w:rsidRPr="005003A8">
        <w:t>while leveraging our established strengths in FLOW and decommissioning to secure complementary opportunities.</w:t>
      </w:r>
    </w:p>
    <w:p w14:paraId="2D358E1D" w14:textId="77777777" w:rsidR="005003A8" w:rsidRPr="005003A8" w:rsidRDefault="005003A8" w:rsidP="005003A8">
      <w:pPr>
        <w:pStyle w:val="ListParagraph"/>
        <w:numPr>
          <w:ilvl w:val="0"/>
          <w:numId w:val="21"/>
        </w:numPr>
      </w:pPr>
      <w:r w:rsidRPr="005003A8">
        <w:t>Act as central coordination point for client engagement across multiple sectors.</w:t>
      </w:r>
    </w:p>
    <w:p w14:paraId="7A99C0F4" w14:textId="77777777" w:rsidR="005003A8" w:rsidRPr="005003A8" w:rsidRDefault="005003A8" w:rsidP="005003A8">
      <w:pPr>
        <w:pStyle w:val="ListParagraph"/>
        <w:numPr>
          <w:ilvl w:val="0"/>
          <w:numId w:val="21"/>
        </w:numPr>
      </w:pPr>
      <w:r w:rsidRPr="005003A8">
        <w:t>Lead market intelligence gathering and dissemination for emerging sectors.</w:t>
      </w:r>
    </w:p>
    <w:p w14:paraId="778C4959" w14:textId="77777777" w:rsidR="005003A8" w:rsidRPr="005003A8" w:rsidRDefault="005003A8" w:rsidP="005003A8">
      <w:pPr>
        <w:pStyle w:val="ListParagraph"/>
        <w:numPr>
          <w:ilvl w:val="0"/>
          <w:numId w:val="21"/>
        </w:numPr>
      </w:pPr>
      <w:r w:rsidRPr="005003A8">
        <w:t>Collaborate with internal experts and Group partners to maximise opportunities.</w:t>
      </w:r>
    </w:p>
    <w:p w14:paraId="5BE6CD26" w14:textId="77777777" w:rsidR="005003A8" w:rsidRPr="005003A8" w:rsidRDefault="005003A8" w:rsidP="005003A8">
      <w:pPr>
        <w:pStyle w:val="ListParagraph"/>
        <w:numPr>
          <w:ilvl w:val="0"/>
          <w:numId w:val="21"/>
        </w:numPr>
      </w:pPr>
      <w:r w:rsidRPr="005003A8">
        <w:t>Monitor and report on financial performance of diversification initiatives, including revenue and GP targets.</w:t>
      </w:r>
    </w:p>
    <w:p w14:paraId="40590159" w14:textId="77777777" w:rsidR="005003A8" w:rsidRPr="005003A8" w:rsidRDefault="005003A8" w:rsidP="005003A8">
      <w:pPr>
        <w:pStyle w:val="ListParagraph"/>
        <w:numPr>
          <w:ilvl w:val="0"/>
          <w:numId w:val="21"/>
        </w:numPr>
      </w:pPr>
      <w:r w:rsidRPr="005003A8">
        <w:t>Actively monitor cross-sector developments and adjacent marine-related markets, translating insights into actionable growth opportunities.</w:t>
      </w:r>
    </w:p>
    <w:p w14:paraId="3195854E" w14:textId="77777777" w:rsidR="005003A8" w:rsidRPr="00B81782" w:rsidRDefault="005003A8" w:rsidP="005003A8">
      <w:pPr>
        <w:pStyle w:val="ListParagraph"/>
        <w:numPr>
          <w:ilvl w:val="0"/>
          <w:numId w:val="21"/>
        </w:numPr>
      </w:pPr>
      <w:r w:rsidRPr="005003A8">
        <w:t>Identify and assess emerging trends, distinguishing long</w:t>
      </w:r>
      <w:r w:rsidRPr="005003A8">
        <w:noBreakHyphen/>
        <w:t>term opportunities from short</w:t>
      </w:r>
      <w:r w:rsidRPr="005003A8">
        <w:noBreakHyphen/>
        <w:t xml:space="preserve">term </w:t>
      </w:r>
      <w:r w:rsidRPr="00B81782">
        <w:t>market noise to ensure focus on high</w:t>
      </w:r>
      <w:r w:rsidRPr="00B81782">
        <w:noBreakHyphen/>
        <w:t>value areas.</w:t>
      </w:r>
    </w:p>
    <w:p w14:paraId="5027D03C" w14:textId="60B28966" w:rsidR="005003A8" w:rsidRPr="005003A8" w:rsidRDefault="00521C9C" w:rsidP="005003A8">
      <w:pPr>
        <w:pStyle w:val="ListParagraph"/>
        <w:numPr>
          <w:ilvl w:val="0"/>
          <w:numId w:val="21"/>
        </w:numPr>
      </w:pPr>
      <w:r w:rsidRPr="00B81782">
        <w:t>Horizon-</w:t>
      </w:r>
      <w:r w:rsidR="005003A8" w:rsidRPr="00B81782">
        <w:t>scan</w:t>
      </w:r>
      <w:r w:rsidRPr="00B81782">
        <w:t>ning</w:t>
      </w:r>
      <w:r w:rsidR="005003A8" w:rsidRPr="00B81782">
        <w:t xml:space="preserve"> for innovations and</w:t>
      </w:r>
      <w:r w:rsidR="005003A8" w:rsidRPr="005003A8">
        <w:t xml:space="preserve"> shifts in client needs, advising on how these should inform diversification priorities.</w:t>
      </w:r>
    </w:p>
    <w:p w14:paraId="226C71E7" w14:textId="79EE12A9" w:rsidR="005003A8" w:rsidRPr="005003A8" w:rsidRDefault="005003A8" w:rsidP="005003A8">
      <w:pPr>
        <w:pStyle w:val="ListParagraph"/>
        <w:numPr>
          <w:ilvl w:val="0"/>
          <w:numId w:val="21"/>
        </w:numPr>
      </w:pPr>
      <w:r w:rsidRPr="005003A8">
        <w:t>Test and refine market approaches, adapting quickly to changes in market intelligence</w:t>
      </w:r>
    </w:p>
    <w:p w14:paraId="355A782C" w14:textId="77777777" w:rsidR="005003A8" w:rsidRPr="005003A8" w:rsidRDefault="005003A8" w:rsidP="005003A8">
      <w:pPr>
        <w:pStyle w:val="ListParagraph"/>
        <w:numPr>
          <w:ilvl w:val="0"/>
          <w:numId w:val="21"/>
        </w:numPr>
      </w:pPr>
      <w:r w:rsidRPr="005003A8">
        <w:t>Prepare and submit tenders for diversification-related projects.</w:t>
      </w:r>
    </w:p>
    <w:p w14:paraId="6AC0EDDF" w14:textId="77777777" w:rsidR="005003A8" w:rsidRPr="005003A8" w:rsidRDefault="005003A8" w:rsidP="005003A8">
      <w:pPr>
        <w:pStyle w:val="ListParagraph"/>
        <w:numPr>
          <w:ilvl w:val="0"/>
          <w:numId w:val="21"/>
        </w:numPr>
      </w:pPr>
      <w:r w:rsidRPr="005003A8">
        <w:t>Support the MIS team in development of phased team growth plans to support delivery of an increasing project workload.</w:t>
      </w:r>
    </w:p>
    <w:p w14:paraId="06728591" w14:textId="77777777" w:rsidR="005003A8" w:rsidRPr="005003A8" w:rsidRDefault="005003A8" w:rsidP="005003A8">
      <w:pPr>
        <w:pStyle w:val="ListParagraph"/>
        <w:numPr>
          <w:ilvl w:val="0"/>
          <w:numId w:val="21"/>
        </w:numPr>
      </w:pPr>
      <w:r w:rsidRPr="005003A8">
        <w:t>Maintain a culture of quality, collaboration, and continuous improvement.</w:t>
      </w:r>
    </w:p>
    <w:p w14:paraId="33F3EC5D" w14:textId="28E7A923" w:rsidR="00E5047A" w:rsidRPr="005003A8" w:rsidRDefault="007173A2" w:rsidP="005003A8">
      <w:pPr>
        <w:pStyle w:val="ListParagraph"/>
        <w:numPr>
          <w:ilvl w:val="0"/>
          <w:numId w:val="21"/>
        </w:numPr>
      </w:pPr>
      <w:r w:rsidRPr="005003A8">
        <w:t>To carry out any additional activities that may be reasonably required or requested.</w:t>
      </w:r>
    </w:p>
    <w:p w14:paraId="3501BC55" w14:textId="2E92592A" w:rsidR="00312793" w:rsidRPr="005003A8" w:rsidRDefault="00312793" w:rsidP="005003A8">
      <w:pPr>
        <w:pStyle w:val="ListParagraph"/>
        <w:numPr>
          <w:ilvl w:val="0"/>
          <w:numId w:val="21"/>
        </w:numPr>
      </w:pPr>
      <w:r w:rsidRPr="005003A8">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5003A8" w:rsidRDefault="003B212B" w:rsidP="005003A8">
      <w:pPr>
        <w:pStyle w:val="ListParagraph"/>
        <w:numPr>
          <w:ilvl w:val="0"/>
          <w:numId w:val="21"/>
        </w:numPr>
      </w:pPr>
      <w:r w:rsidRPr="005003A8">
        <w:t xml:space="preserve">Complete mandatory health and safety training modules and any that are </w:t>
      </w:r>
      <w:r w:rsidR="001F396B" w:rsidRPr="005003A8">
        <w:t>specific to your role.</w:t>
      </w:r>
    </w:p>
    <w:p w14:paraId="5289961C" w14:textId="77777777" w:rsidR="001B1353" w:rsidRPr="005003A8" w:rsidRDefault="001B1353" w:rsidP="001F6E9F">
      <w:pPr>
        <w:rPr>
          <w:rFonts w:cstheme="minorHAnsi"/>
        </w:rPr>
      </w:pPr>
    </w:p>
    <w:p w14:paraId="29FED29A" w14:textId="7B7FE2DC" w:rsidR="00480ABC" w:rsidRPr="005003A8" w:rsidRDefault="00480ABC" w:rsidP="001F6E9F">
      <w:pPr>
        <w:rPr>
          <w:rFonts w:cstheme="minorHAnsi"/>
          <w:b/>
          <w:bCs/>
        </w:rPr>
      </w:pPr>
      <w:r w:rsidRPr="005003A8">
        <w:rPr>
          <w:rFonts w:cstheme="minorHAnsi"/>
          <w:b/>
          <w:bCs/>
        </w:rPr>
        <w:t>Skills/Knowledge/Experience/Qualifications</w:t>
      </w:r>
    </w:p>
    <w:p w14:paraId="10445C94" w14:textId="77777777" w:rsidR="00480ABC" w:rsidRPr="005003A8" w:rsidRDefault="00480ABC" w:rsidP="001F6E9F">
      <w:pPr>
        <w:rPr>
          <w:rFonts w:cstheme="minorHAnsi"/>
        </w:rPr>
      </w:pPr>
    </w:p>
    <w:p w14:paraId="6BB04C7D" w14:textId="16FF6DCE" w:rsidR="00480ABC" w:rsidRPr="005003A8" w:rsidRDefault="00480ABC" w:rsidP="001F6E9F">
      <w:pPr>
        <w:rPr>
          <w:rFonts w:cstheme="minorHAnsi"/>
        </w:rPr>
      </w:pPr>
      <w:r w:rsidRPr="005003A8">
        <w:rPr>
          <w:rFonts w:cstheme="minorHAnsi"/>
          <w:b/>
          <w:bCs/>
        </w:rPr>
        <w:t>Essential</w:t>
      </w:r>
      <w:r w:rsidRPr="005003A8">
        <w:rPr>
          <w:rFonts w:cstheme="minorHAnsi"/>
        </w:rPr>
        <w:t xml:space="preserve"> - </w:t>
      </w:r>
    </w:p>
    <w:p w14:paraId="15484FF6" w14:textId="77777777" w:rsidR="00480ABC" w:rsidRPr="005003A8" w:rsidRDefault="00480ABC" w:rsidP="001F6E9F">
      <w:pPr>
        <w:rPr>
          <w:rFonts w:cstheme="minorHAnsi"/>
        </w:rPr>
      </w:pPr>
    </w:p>
    <w:p w14:paraId="107C58C1" w14:textId="77777777" w:rsidR="005003A8" w:rsidRPr="00B81782" w:rsidRDefault="005003A8" w:rsidP="005003A8">
      <w:pPr>
        <w:pStyle w:val="ListParagraph"/>
        <w:numPr>
          <w:ilvl w:val="0"/>
          <w:numId w:val="18"/>
        </w:numPr>
        <w:spacing w:line="278" w:lineRule="auto"/>
        <w:rPr>
          <w:rFonts w:cstheme="minorHAnsi"/>
        </w:rPr>
      </w:pPr>
      <w:r w:rsidRPr="005003A8">
        <w:rPr>
          <w:rFonts w:cstheme="minorHAnsi"/>
        </w:rPr>
        <w:t>Proven experience delivering projects within the marine infrastructure or related sectors, with a strong understanding of market drivers, client needs, and real</w:t>
      </w:r>
      <w:r w:rsidRPr="005003A8">
        <w:rPr>
          <w:rFonts w:cstheme="minorHAnsi"/>
        </w:rPr>
        <w:noBreakHyphen/>
        <w:t xml:space="preserve">world delivery </w:t>
      </w:r>
      <w:r w:rsidRPr="00B81782">
        <w:rPr>
          <w:rFonts w:cstheme="minorHAnsi"/>
        </w:rPr>
        <w:t xml:space="preserve">challenges. </w:t>
      </w:r>
    </w:p>
    <w:p w14:paraId="0D65AD66" w14:textId="77777777" w:rsidR="005003A8" w:rsidRPr="00B81782" w:rsidRDefault="005003A8" w:rsidP="005003A8">
      <w:pPr>
        <w:pStyle w:val="ListParagraph"/>
        <w:numPr>
          <w:ilvl w:val="0"/>
          <w:numId w:val="18"/>
        </w:numPr>
        <w:spacing w:line="278" w:lineRule="auto"/>
        <w:rPr>
          <w:rFonts w:cstheme="minorHAnsi"/>
        </w:rPr>
      </w:pPr>
      <w:r w:rsidRPr="00B81782">
        <w:rPr>
          <w:rFonts w:cstheme="minorHAnsi"/>
        </w:rPr>
        <w:t>A track record in writing tenders, presenting to clients and contributing to service growth, ideally built on hands</w:t>
      </w:r>
      <w:r w:rsidRPr="00B81782">
        <w:rPr>
          <w:rFonts w:cstheme="minorHAnsi"/>
        </w:rPr>
        <w:noBreakHyphen/>
        <w:t xml:space="preserve">on industry experience rather than pure business development. </w:t>
      </w:r>
    </w:p>
    <w:p w14:paraId="10B9C7E6" w14:textId="77777777" w:rsidR="005003A8" w:rsidRPr="00B81782" w:rsidRDefault="005003A8" w:rsidP="005003A8">
      <w:pPr>
        <w:pStyle w:val="ListParagraph"/>
        <w:numPr>
          <w:ilvl w:val="0"/>
          <w:numId w:val="18"/>
        </w:numPr>
        <w:spacing w:line="278" w:lineRule="auto"/>
        <w:rPr>
          <w:rFonts w:cstheme="minorHAnsi"/>
        </w:rPr>
      </w:pPr>
      <w:r w:rsidRPr="00B81782">
        <w:rPr>
          <w:rFonts w:cstheme="minorHAnsi"/>
        </w:rPr>
        <w:t xml:space="preserve">Strong commercial acumen, with the ability to support business planning, quantify opportunities, and understand the commercial implications of delivery. </w:t>
      </w:r>
    </w:p>
    <w:p w14:paraId="42366B9E" w14:textId="77777777" w:rsidR="005003A8" w:rsidRDefault="005003A8" w:rsidP="005003A8">
      <w:pPr>
        <w:pStyle w:val="ListParagraph"/>
        <w:numPr>
          <w:ilvl w:val="0"/>
          <w:numId w:val="18"/>
        </w:numPr>
        <w:spacing w:line="278" w:lineRule="auto"/>
        <w:rPr>
          <w:rFonts w:cstheme="minorHAnsi"/>
        </w:rPr>
      </w:pPr>
      <w:r w:rsidRPr="00B81782">
        <w:rPr>
          <w:rFonts w:cstheme="minorHAnsi"/>
        </w:rPr>
        <w:t xml:space="preserve">Excellent client relationship management and communication skills, grounded in credibility built through sector experience. </w:t>
      </w:r>
    </w:p>
    <w:p w14:paraId="6862DB1B" w14:textId="7B97249D" w:rsidR="00B81782" w:rsidRPr="00B81782" w:rsidRDefault="00B81782" w:rsidP="00B81782">
      <w:pPr>
        <w:pStyle w:val="ListParagraph"/>
        <w:numPr>
          <w:ilvl w:val="0"/>
          <w:numId w:val="18"/>
        </w:numPr>
        <w:spacing w:line="278" w:lineRule="auto"/>
        <w:rPr>
          <w:rFonts w:cstheme="minorHAnsi"/>
        </w:rPr>
      </w:pPr>
      <w:r w:rsidRPr="00B81782">
        <w:rPr>
          <w:rFonts w:cstheme="minorHAnsi"/>
        </w:rPr>
        <w:t xml:space="preserve">An established and well-networked profile within the UK environmental and marine and coastal infrastructure sector, with previous account management or client engagement experience grounded in delivery credibility. </w:t>
      </w:r>
    </w:p>
    <w:p w14:paraId="3CCB548E" w14:textId="77777777" w:rsidR="005003A8" w:rsidRPr="00B81782" w:rsidRDefault="005003A8" w:rsidP="005003A8">
      <w:pPr>
        <w:pStyle w:val="ListParagraph"/>
        <w:numPr>
          <w:ilvl w:val="0"/>
          <w:numId w:val="18"/>
        </w:numPr>
        <w:spacing w:line="278" w:lineRule="auto"/>
        <w:rPr>
          <w:rFonts w:cstheme="minorHAnsi"/>
        </w:rPr>
      </w:pPr>
      <w:r w:rsidRPr="00B81782">
        <w:rPr>
          <w:rFonts w:cstheme="minorHAnsi"/>
        </w:rPr>
        <w:t>Experience coordinating cross</w:t>
      </w:r>
      <w:r w:rsidRPr="00B81782">
        <w:rPr>
          <w:rFonts w:cstheme="minorHAnsi"/>
        </w:rPr>
        <w:noBreakHyphen/>
        <w:t xml:space="preserve">functional teams and managing complex projects, with an appreciation of how BD decisions translate into operational delivery. </w:t>
      </w:r>
    </w:p>
    <w:p w14:paraId="5F77A25A" w14:textId="77777777" w:rsidR="005003A8" w:rsidRPr="00B81782" w:rsidRDefault="005003A8" w:rsidP="005003A8">
      <w:pPr>
        <w:pStyle w:val="ListParagraph"/>
        <w:numPr>
          <w:ilvl w:val="0"/>
          <w:numId w:val="18"/>
        </w:numPr>
        <w:spacing w:line="278" w:lineRule="auto"/>
        <w:rPr>
          <w:rFonts w:cstheme="minorHAnsi"/>
        </w:rPr>
      </w:pPr>
      <w:r w:rsidRPr="00B81782">
        <w:rPr>
          <w:rFonts w:cstheme="minorHAnsi"/>
        </w:rPr>
        <w:t xml:space="preserve">Ability to identify, evaluate and capitalise on emerging market opportunities, underpinned by sector knowledge and practical insight into what is deliverable. </w:t>
      </w:r>
    </w:p>
    <w:p w14:paraId="6BA0610E" w14:textId="77777777" w:rsidR="00521C9C" w:rsidRPr="00B81782" w:rsidRDefault="005003A8" w:rsidP="001F6E9F">
      <w:pPr>
        <w:pStyle w:val="ListParagraph"/>
        <w:numPr>
          <w:ilvl w:val="0"/>
          <w:numId w:val="18"/>
        </w:numPr>
        <w:spacing w:line="278" w:lineRule="auto"/>
        <w:rPr>
          <w:rFonts w:cstheme="minorHAnsi"/>
        </w:rPr>
      </w:pPr>
      <w:r w:rsidRPr="00B81782">
        <w:rPr>
          <w:rFonts w:cstheme="minorHAnsi"/>
        </w:rPr>
        <w:t>A genuine interest in shaping and driving market growth, combining delivery background with the ambition to develop and lead BD activity.</w:t>
      </w:r>
    </w:p>
    <w:p w14:paraId="1AC6F1A4" w14:textId="27130CA9" w:rsidR="00480ABC" w:rsidRPr="00B81782" w:rsidRDefault="00521C9C" w:rsidP="001F6E9F">
      <w:pPr>
        <w:pStyle w:val="ListParagraph"/>
        <w:numPr>
          <w:ilvl w:val="0"/>
          <w:numId w:val="18"/>
        </w:numPr>
        <w:spacing w:line="278" w:lineRule="auto"/>
        <w:rPr>
          <w:rFonts w:cstheme="minorHAnsi"/>
        </w:rPr>
      </w:pPr>
      <w:r w:rsidRPr="00B81782">
        <w:rPr>
          <w:rFonts w:cstheme="minorHAnsi"/>
          <w:kern w:val="2"/>
          <w14:ligatures w14:val="standardContextual"/>
        </w:rPr>
        <w:t>Demonstrated ability to rapidly reassess and redirect effort in response to new market intelligence, stopping low-value work early to maintain momentum on higher-impact opportunities.</w:t>
      </w:r>
    </w:p>
    <w:p w14:paraId="4E1A7C72" w14:textId="2F2AF2D3" w:rsidR="00480ABC" w:rsidRPr="00B81782" w:rsidRDefault="00480ABC" w:rsidP="001F6E9F">
      <w:pPr>
        <w:rPr>
          <w:rFonts w:cstheme="minorHAnsi"/>
        </w:rPr>
      </w:pPr>
      <w:r w:rsidRPr="00B81782">
        <w:rPr>
          <w:rFonts w:cstheme="minorHAnsi"/>
          <w:b/>
          <w:bCs/>
        </w:rPr>
        <w:t>Desirable</w:t>
      </w:r>
      <w:r w:rsidRPr="00B81782">
        <w:rPr>
          <w:rFonts w:cstheme="minorHAnsi"/>
        </w:rPr>
        <w:t xml:space="preserve"> - </w:t>
      </w:r>
    </w:p>
    <w:p w14:paraId="22195B5A" w14:textId="77777777" w:rsidR="005003A8" w:rsidRPr="00B81782" w:rsidRDefault="005003A8" w:rsidP="005003A8">
      <w:pPr>
        <w:pStyle w:val="ListParagraph"/>
        <w:numPr>
          <w:ilvl w:val="0"/>
          <w:numId w:val="17"/>
        </w:numPr>
        <w:spacing w:line="278" w:lineRule="auto"/>
        <w:rPr>
          <w:rFonts w:cstheme="minorHAnsi"/>
        </w:rPr>
      </w:pPr>
      <w:r w:rsidRPr="00B81782">
        <w:rPr>
          <w:rFonts w:cstheme="minorHAnsi"/>
        </w:rPr>
        <w:t>Broader knowledge of marine</w:t>
      </w:r>
      <w:r w:rsidRPr="00B81782">
        <w:rPr>
          <w:rFonts w:cstheme="minorHAnsi"/>
        </w:rPr>
        <w:noBreakHyphen/>
        <w:t xml:space="preserve">related infrastructure markets, which may include renewable energy, subsea cables and transmission, ports and shipping, coastal defence and, where relevant, oil &amp; gas transition activities. </w:t>
      </w:r>
    </w:p>
    <w:p w14:paraId="41D25C78" w14:textId="1B5ECF96" w:rsidR="005003A8" w:rsidRPr="00B81782" w:rsidRDefault="00521C9C" w:rsidP="005003A8">
      <w:pPr>
        <w:pStyle w:val="ListParagraph"/>
        <w:numPr>
          <w:ilvl w:val="0"/>
          <w:numId w:val="17"/>
        </w:numPr>
        <w:spacing w:line="278" w:lineRule="auto"/>
        <w:rPr>
          <w:rFonts w:cstheme="minorHAnsi"/>
        </w:rPr>
      </w:pPr>
      <w:r w:rsidRPr="00B81782">
        <w:rPr>
          <w:rFonts w:cstheme="minorHAnsi"/>
        </w:rPr>
        <w:t>I</w:t>
      </w:r>
      <w:r w:rsidR="000B7098" w:rsidRPr="00B81782">
        <w:rPr>
          <w:rFonts w:cstheme="minorHAnsi"/>
        </w:rPr>
        <w:t xml:space="preserve">nternational experience, </w:t>
      </w:r>
      <w:r w:rsidR="005003A8" w:rsidRPr="00B81782">
        <w:rPr>
          <w:rFonts w:cstheme="minorHAnsi"/>
        </w:rPr>
        <w:t xml:space="preserve">demonstrating an understanding of global market drivers and client expectations. </w:t>
      </w:r>
    </w:p>
    <w:p w14:paraId="0B7556BF" w14:textId="77777777" w:rsidR="005003A8" w:rsidRPr="005003A8" w:rsidRDefault="005003A8" w:rsidP="005003A8">
      <w:pPr>
        <w:pStyle w:val="ListParagraph"/>
        <w:numPr>
          <w:ilvl w:val="0"/>
          <w:numId w:val="17"/>
        </w:numPr>
        <w:spacing w:line="278" w:lineRule="auto"/>
        <w:rPr>
          <w:rFonts w:cstheme="minorHAnsi"/>
        </w:rPr>
      </w:pPr>
      <w:r w:rsidRPr="005003A8">
        <w:rPr>
          <w:rFonts w:cstheme="minorHAnsi"/>
        </w:rPr>
        <w:t>Confidence in discussing cross</w:t>
      </w:r>
      <w:r w:rsidRPr="005003A8">
        <w:rPr>
          <w:rFonts w:cstheme="minorHAnsi"/>
        </w:rPr>
        <w:noBreakHyphen/>
        <w:t xml:space="preserve">sector innovations and evolving market themes with senior clients, including how developments in adjacent sectors may influence marine infrastructure opportunities. </w:t>
      </w:r>
    </w:p>
    <w:p w14:paraId="2F8D86E6" w14:textId="77777777" w:rsidR="005003A8" w:rsidRPr="005003A8" w:rsidRDefault="005003A8" w:rsidP="005003A8">
      <w:pPr>
        <w:pStyle w:val="ListParagraph"/>
        <w:numPr>
          <w:ilvl w:val="0"/>
          <w:numId w:val="17"/>
        </w:numPr>
        <w:spacing w:line="278" w:lineRule="auto"/>
        <w:rPr>
          <w:rFonts w:cstheme="minorHAnsi"/>
        </w:rPr>
      </w:pPr>
      <w:r w:rsidRPr="005003A8">
        <w:rPr>
          <w:rFonts w:cstheme="minorHAnsi"/>
        </w:rPr>
        <w:t>Ability to interpret sector signals and exercise sound judgement in distinguishing meaningful trends from short</w:t>
      </w:r>
      <w:r w:rsidRPr="005003A8">
        <w:rPr>
          <w:rFonts w:cstheme="minorHAnsi"/>
        </w:rPr>
        <w:noBreakHyphen/>
        <w:t xml:space="preserve">term market noise. </w:t>
      </w:r>
    </w:p>
    <w:p w14:paraId="74E55069" w14:textId="40B62057" w:rsidR="000B7098" w:rsidRPr="00B81782" w:rsidRDefault="000B7098" w:rsidP="005003A8">
      <w:pPr>
        <w:pStyle w:val="ListParagraph"/>
        <w:numPr>
          <w:ilvl w:val="0"/>
          <w:numId w:val="17"/>
        </w:numPr>
        <w:spacing w:line="278" w:lineRule="auto"/>
        <w:rPr>
          <w:rFonts w:cstheme="minorHAnsi"/>
        </w:rPr>
      </w:pPr>
      <w:r w:rsidRPr="00B81782">
        <w:rPr>
          <w:rFonts w:cstheme="minorHAnsi"/>
        </w:rPr>
        <w:t>Consultancy experience with significant exposure to B</w:t>
      </w:r>
      <w:r w:rsidR="00B81782" w:rsidRPr="00B81782">
        <w:rPr>
          <w:rFonts w:cstheme="minorHAnsi"/>
        </w:rPr>
        <w:t>usiness Development</w:t>
      </w:r>
    </w:p>
    <w:p w14:paraId="4B3C6FEF" w14:textId="77777777" w:rsidR="005003A8" w:rsidRPr="005003A8" w:rsidRDefault="005003A8" w:rsidP="005003A8">
      <w:pPr>
        <w:pStyle w:val="ListParagraph"/>
        <w:numPr>
          <w:ilvl w:val="0"/>
          <w:numId w:val="17"/>
        </w:numPr>
        <w:spacing w:line="278" w:lineRule="auto"/>
        <w:rPr>
          <w:rFonts w:cstheme="minorHAnsi"/>
        </w:rPr>
      </w:pPr>
      <w:r w:rsidRPr="005003A8">
        <w:rPr>
          <w:rFonts w:cstheme="minorHAnsi"/>
        </w:rPr>
        <w:t xml:space="preserve">Chartered membership of a relevant professional body (e.g., IMarEST, IEMA, ICE, CIWEM, RICS). </w:t>
      </w:r>
    </w:p>
    <w:p w14:paraId="42EFF90B" w14:textId="77777777" w:rsidR="00456346" w:rsidRPr="005003A8"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5003A8"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5003A8">
        <w:rPr>
          <w:rStyle w:val="normaltextrun"/>
          <w:rFonts w:asciiTheme="minorHAnsi" w:hAnsiTheme="minorHAnsi" w:cstheme="minorHAnsi"/>
          <w:b/>
          <w:bCs/>
          <w:sz w:val="22"/>
          <w:szCs w:val="22"/>
        </w:rPr>
        <w:t>Our Values</w:t>
      </w:r>
      <w:r w:rsidRPr="005003A8">
        <w:rPr>
          <w:rStyle w:val="eop"/>
          <w:rFonts w:asciiTheme="minorHAnsi" w:hAnsiTheme="minorHAnsi" w:cstheme="minorHAnsi"/>
          <w:sz w:val="22"/>
          <w:szCs w:val="22"/>
        </w:rPr>
        <w:t> </w:t>
      </w:r>
    </w:p>
    <w:p w14:paraId="5447CD3F" w14:textId="1F465B47" w:rsidR="00456346" w:rsidRPr="005003A8"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5003A8">
        <w:rPr>
          <w:rStyle w:val="normaltextrun"/>
          <w:rFonts w:asciiTheme="minorHAnsi" w:hAnsiTheme="minorHAnsi" w:cstheme="minorHAnsi"/>
          <w:sz w:val="22"/>
          <w:szCs w:val="22"/>
        </w:rPr>
        <w:lastRenderedPageBreak/>
        <w:t>Our most important assets are</w:t>
      </w:r>
      <w:r w:rsidR="001F6E9F" w:rsidRPr="005003A8">
        <w:rPr>
          <w:rStyle w:val="normaltextrun"/>
          <w:rFonts w:asciiTheme="minorHAnsi" w:hAnsiTheme="minorHAnsi" w:cstheme="minorHAnsi"/>
          <w:sz w:val="22"/>
          <w:szCs w:val="22"/>
        </w:rPr>
        <w:t xml:space="preserve"> our </w:t>
      </w:r>
      <w:r w:rsidRPr="005003A8">
        <w:rPr>
          <w:rStyle w:val="normaltextrun"/>
          <w:rFonts w:asciiTheme="minorHAnsi" w:hAnsiTheme="minorHAnsi" w:cstheme="minorHAnsi"/>
          <w:sz w:val="22"/>
          <w:szCs w:val="22"/>
        </w:rPr>
        <w:t xml:space="preserve">people who work </w:t>
      </w:r>
      <w:r w:rsidR="004058B3" w:rsidRPr="005003A8">
        <w:rPr>
          <w:rStyle w:val="normaltextrun"/>
          <w:rFonts w:asciiTheme="minorHAnsi" w:hAnsiTheme="minorHAnsi" w:cstheme="minorHAnsi"/>
          <w:sz w:val="22"/>
          <w:szCs w:val="22"/>
        </w:rPr>
        <w:t>here</w:t>
      </w:r>
      <w:r w:rsidRPr="005003A8">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5003A8">
        <w:rPr>
          <w:rStyle w:val="normaltextrun"/>
          <w:rFonts w:asciiTheme="minorHAnsi" w:hAnsiTheme="minorHAnsi" w:cstheme="minorHAnsi"/>
          <w:sz w:val="22"/>
          <w:szCs w:val="22"/>
        </w:rPr>
        <w:t>e:</w:t>
      </w:r>
    </w:p>
    <w:p w14:paraId="24828ED3" w14:textId="64E79917" w:rsidR="001F6E9F" w:rsidRPr="005003A8" w:rsidRDefault="001F6E9F" w:rsidP="001F6E9F">
      <w:pPr>
        <w:rPr>
          <w:rFonts w:cstheme="minorHAnsi"/>
        </w:rPr>
      </w:pPr>
    </w:p>
    <w:p w14:paraId="23E8F859" w14:textId="487E350F" w:rsidR="001F6E9F" w:rsidRPr="005003A8" w:rsidRDefault="00A95E4B" w:rsidP="001F6E9F">
      <w:pPr>
        <w:pStyle w:val="ListParagraph"/>
        <w:numPr>
          <w:ilvl w:val="0"/>
          <w:numId w:val="10"/>
        </w:numPr>
        <w:rPr>
          <w:rFonts w:cstheme="minorHAnsi"/>
        </w:rPr>
      </w:pPr>
      <w:r w:rsidRPr="005003A8">
        <w:rPr>
          <w:rFonts w:cstheme="minorHAnsi"/>
        </w:rPr>
        <w:t>Integrity – We do the right thing</w:t>
      </w:r>
    </w:p>
    <w:p w14:paraId="613E5B64" w14:textId="0D645A9C" w:rsidR="00A95E4B" w:rsidRPr="005003A8" w:rsidRDefault="00A95E4B" w:rsidP="001F6E9F">
      <w:pPr>
        <w:pStyle w:val="ListParagraph"/>
        <w:numPr>
          <w:ilvl w:val="0"/>
          <w:numId w:val="10"/>
        </w:numPr>
        <w:rPr>
          <w:rFonts w:cstheme="minorHAnsi"/>
        </w:rPr>
      </w:pPr>
      <w:r w:rsidRPr="005003A8">
        <w:rPr>
          <w:rFonts w:cstheme="minorHAnsi"/>
        </w:rPr>
        <w:t>Quality – Quality in everything</w:t>
      </w:r>
    </w:p>
    <w:p w14:paraId="103F3301" w14:textId="21164DE6" w:rsidR="00A95E4B" w:rsidRPr="005003A8" w:rsidRDefault="00A95E4B" w:rsidP="001F6E9F">
      <w:pPr>
        <w:pStyle w:val="ListParagraph"/>
        <w:numPr>
          <w:ilvl w:val="0"/>
          <w:numId w:val="10"/>
        </w:numPr>
        <w:rPr>
          <w:rFonts w:cstheme="minorHAnsi"/>
        </w:rPr>
      </w:pPr>
      <w:r w:rsidRPr="005003A8">
        <w:rPr>
          <w:rFonts w:cstheme="minorHAnsi"/>
        </w:rPr>
        <w:t>People - We care</w:t>
      </w:r>
    </w:p>
    <w:p w14:paraId="2A583C00" w14:textId="4B6666CD" w:rsidR="00A95E4B" w:rsidRPr="005003A8" w:rsidRDefault="00A95E4B" w:rsidP="001F6E9F">
      <w:pPr>
        <w:pStyle w:val="ListParagraph"/>
        <w:numPr>
          <w:ilvl w:val="0"/>
          <w:numId w:val="10"/>
        </w:numPr>
        <w:rPr>
          <w:rFonts w:cstheme="minorHAnsi"/>
        </w:rPr>
      </w:pPr>
      <w:r w:rsidRPr="005003A8">
        <w:rPr>
          <w:rFonts w:cstheme="minorHAnsi"/>
        </w:rPr>
        <w:t>Forward thinking – We focus on the future</w:t>
      </w:r>
    </w:p>
    <w:p w14:paraId="6882D360" w14:textId="44BC037D" w:rsidR="00A95E4B" w:rsidRPr="005003A8" w:rsidRDefault="00A95E4B" w:rsidP="001F6E9F">
      <w:pPr>
        <w:pStyle w:val="ListParagraph"/>
        <w:numPr>
          <w:ilvl w:val="0"/>
          <w:numId w:val="10"/>
        </w:numPr>
        <w:rPr>
          <w:rFonts w:cstheme="minorHAnsi"/>
        </w:rPr>
      </w:pPr>
      <w:r w:rsidRPr="005003A8">
        <w:rPr>
          <w:rFonts w:cstheme="minorHAnsi"/>
        </w:rPr>
        <w:t>Positivity – We believe we can</w:t>
      </w:r>
    </w:p>
    <w:p w14:paraId="1C3853B6" w14:textId="42E16A5B" w:rsidR="00A95E4B" w:rsidRPr="005003A8" w:rsidRDefault="00A95E4B" w:rsidP="001F6E9F">
      <w:pPr>
        <w:pStyle w:val="ListParagraph"/>
        <w:numPr>
          <w:ilvl w:val="0"/>
          <w:numId w:val="10"/>
        </w:numPr>
        <w:rPr>
          <w:rFonts w:cstheme="minorHAnsi"/>
        </w:rPr>
      </w:pPr>
      <w:r w:rsidRPr="005003A8">
        <w:rPr>
          <w:rFonts w:cstheme="minorHAnsi"/>
        </w:rPr>
        <w:t xml:space="preserve">Fairness – We champion equality </w:t>
      </w:r>
    </w:p>
    <w:p w14:paraId="748B7A2E" w14:textId="77777777" w:rsidR="00456346" w:rsidRPr="005003A8" w:rsidRDefault="00456346" w:rsidP="001F6E9F">
      <w:pPr>
        <w:rPr>
          <w:rFonts w:cstheme="minorHAnsi"/>
        </w:rPr>
      </w:pPr>
    </w:p>
    <w:p w14:paraId="134368A7" w14:textId="1EA49EAD" w:rsidR="009455F0" w:rsidRPr="005003A8" w:rsidRDefault="009455F0" w:rsidP="001F6E9F">
      <w:pPr>
        <w:rPr>
          <w:rFonts w:cstheme="minorHAnsi"/>
          <w:b/>
          <w:bCs/>
        </w:rPr>
      </w:pPr>
      <w:r w:rsidRPr="005003A8">
        <w:rPr>
          <w:rFonts w:cstheme="minorHAnsi"/>
          <w:b/>
          <w:bCs/>
        </w:rPr>
        <w:t>Our WOW Factor</w:t>
      </w:r>
    </w:p>
    <w:p w14:paraId="1C127C60" w14:textId="77777777" w:rsidR="009455F0" w:rsidRPr="005003A8" w:rsidRDefault="009455F0" w:rsidP="001F6E9F">
      <w:pPr>
        <w:rPr>
          <w:rFonts w:cstheme="minorHAnsi"/>
        </w:rPr>
      </w:pPr>
    </w:p>
    <w:p w14:paraId="0C3A4113" w14:textId="77777777" w:rsidR="009455F0" w:rsidRPr="005003A8" w:rsidRDefault="009455F0" w:rsidP="001F6E9F">
      <w:pPr>
        <w:rPr>
          <w:rFonts w:cstheme="minorHAnsi"/>
        </w:rPr>
      </w:pPr>
      <w:r w:rsidRPr="005003A8">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5003A8" w:rsidRDefault="009455F0" w:rsidP="001F6E9F">
      <w:pPr>
        <w:rPr>
          <w:rFonts w:cstheme="minorHAnsi"/>
        </w:rPr>
      </w:pPr>
    </w:p>
    <w:p w14:paraId="4E8CAA7E" w14:textId="77777777" w:rsidR="009455F0" w:rsidRPr="005003A8" w:rsidRDefault="009455F0" w:rsidP="001F6E9F">
      <w:pPr>
        <w:rPr>
          <w:rFonts w:cstheme="minorHAnsi"/>
          <w:b/>
          <w:bCs/>
        </w:rPr>
      </w:pPr>
      <w:r w:rsidRPr="005003A8">
        <w:rPr>
          <w:rFonts w:cstheme="minorHAnsi"/>
          <w:b/>
          <w:bCs/>
        </w:rPr>
        <w:t>You belong</w:t>
      </w:r>
    </w:p>
    <w:p w14:paraId="05757D77" w14:textId="77777777" w:rsidR="009455F0" w:rsidRPr="005003A8" w:rsidRDefault="009455F0" w:rsidP="001F6E9F">
      <w:pPr>
        <w:rPr>
          <w:rFonts w:cstheme="minorHAnsi"/>
          <w:b/>
          <w:bCs/>
        </w:rPr>
      </w:pPr>
    </w:p>
    <w:p w14:paraId="075B01F8" w14:textId="77777777" w:rsidR="009455F0" w:rsidRPr="005003A8" w:rsidRDefault="009455F0" w:rsidP="001F6E9F">
      <w:pPr>
        <w:rPr>
          <w:rFonts w:cstheme="minorHAnsi"/>
        </w:rPr>
      </w:pPr>
      <w:r w:rsidRPr="005003A8">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5003A8" w:rsidRDefault="009455F0" w:rsidP="001F6E9F">
      <w:pPr>
        <w:rPr>
          <w:rFonts w:cstheme="minorHAnsi"/>
        </w:rPr>
      </w:pPr>
      <w:r w:rsidRPr="005003A8">
        <w:rPr>
          <w:rFonts w:cstheme="minorHAnsi"/>
        </w:rPr>
        <w:t>Inspiration and insight can come from anywhere, and no matter your history or choices in life, we empower our people to be their best, so we can be our best, together.</w:t>
      </w:r>
      <w:r w:rsidR="00A95E4B" w:rsidRPr="005003A8">
        <w:rPr>
          <w:rFonts w:cstheme="minorHAnsi"/>
        </w:rPr>
        <w:t xml:space="preserve"> </w:t>
      </w:r>
      <w:r w:rsidRPr="005003A8">
        <w:rPr>
          <w:rFonts w:cstheme="minorHAnsi"/>
          <w:b/>
          <w:bCs/>
        </w:rPr>
        <w:t>We welcome the whole you.</w:t>
      </w:r>
    </w:p>
    <w:sectPr w:rsidR="009455F0" w:rsidRPr="005003A8"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49C4" w14:textId="77777777" w:rsidR="009D4BC1" w:rsidRDefault="009D4BC1" w:rsidP="009662B0">
      <w:r>
        <w:separator/>
      </w:r>
    </w:p>
  </w:endnote>
  <w:endnote w:type="continuationSeparator" w:id="0">
    <w:p w14:paraId="114746AC" w14:textId="77777777" w:rsidR="009D4BC1" w:rsidRDefault="009D4BC1"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1112" w14:textId="77777777" w:rsidR="009D4BC1" w:rsidRDefault="009D4BC1" w:rsidP="009662B0">
      <w:r>
        <w:separator/>
      </w:r>
    </w:p>
  </w:footnote>
  <w:footnote w:type="continuationSeparator" w:id="0">
    <w:p w14:paraId="1DC0996E" w14:textId="77777777" w:rsidR="009D4BC1" w:rsidRDefault="009D4BC1"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852"/>
    <w:multiLevelType w:val="hybridMultilevel"/>
    <w:tmpl w:val="3278A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878D7"/>
    <w:multiLevelType w:val="multilevel"/>
    <w:tmpl w:val="69F8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3529C"/>
    <w:multiLevelType w:val="hybridMultilevel"/>
    <w:tmpl w:val="E376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572C3"/>
    <w:multiLevelType w:val="multilevel"/>
    <w:tmpl w:val="F66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41E2B"/>
    <w:multiLevelType w:val="multilevel"/>
    <w:tmpl w:val="1574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D0E1E"/>
    <w:multiLevelType w:val="hybridMultilevel"/>
    <w:tmpl w:val="87EE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483DC1"/>
    <w:multiLevelType w:val="hybridMultilevel"/>
    <w:tmpl w:val="BA16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81563"/>
    <w:multiLevelType w:val="hybridMultilevel"/>
    <w:tmpl w:val="6538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C28B9"/>
    <w:multiLevelType w:val="multilevel"/>
    <w:tmpl w:val="16CE5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022E2"/>
    <w:multiLevelType w:val="hybridMultilevel"/>
    <w:tmpl w:val="C402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F4E79"/>
    <w:multiLevelType w:val="hybridMultilevel"/>
    <w:tmpl w:val="960E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9"/>
  </w:num>
  <w:num w:numId="2" w16cid:durableId="745304528">
    <w:abstractNumId w:val="21"/>
  </w:num>
  <w:num w:numId="3" w16cid:durableId="1389496733">
    <w:abstractNumId w:val="5"/>
  </w:num>
  <w:num w:numId="4" w16cid:durableId="1981038286">
    <w:abstractNumId w:val="6"/>
  </w:num>
  <w:num w:numId="5" w16cid:durableId="669916032">
    <w:abstractNumId w:val="3"/>
  </w:num>
  <w:num w:numId="6" w16cid:durableId="1388072729">
    <w:abstractNumId w:val="11"/>
  </w:num>
  <w:num w:numId="7" w16cid:durableId="2103333891">
    <w:abstractNumId w:val="15"/>
  </w:num>
  <w:num w:numId="8" w16cid:durableId="737947757">
    <w:abstractNumId w:val="4"/>
  </w:num>
  <w:num w:numId="9" w16cid:durableId="1945385579">
    <w:abstractNumId w:val="1"/>
  </w:num>
  <w:num w:numId="10" w16cid:durableId="182210305">
    <w:abstractNumId w:val="8"/>
  </w:num>
  <w:num w:numId="11" w16cid:durableId="114518574">
    <w:abstractNumId w:val="2"/>
  </w:num>
  <w:num w:numId="12" w16cid:durableId="1651865209">
    <w:abstractNumId w:val="14"/>
  </w:num>
  <w:num w:numId="13" w16cid:durableId="63795106">
    <w:abstractNumId w:val="20"/>
  </w:num>
  <w:num w:numId="14" w16cid:durableId="1715035628">
    <w:abstractNumId w:val="12"/>
  </w:num>
  <w:num w:numId="15" w16cid:durableId="368260990">
    <w:abstractNumId w:val="7"/>
  </w:num>
  <w:num w:numId="16" w16cid:durableId="2100368662">
    <w:abstractNumId w:val="18"/>
  </w:num>
  <w:num w:numId="17" w16cid:durableId="1666202256">
    <w:abstractNumId w:val="17"/>
  </w:num>
  <w:num w:numId="18" w16cid:durableId="872765330">
    <w:abstractNumId w:val="10"/>
  </w:num>
  <w:num w:numId="19" w16cid:durableId="421731171">
    <w:abstractNumId w:val="16"/>
  </w:num>
  <w:num w:numId="20" w16cid:durableId="379670349">
    <w:abstractNumId w:val="0"/>
  </w:num>
  <w:num w:numId="21" w16cid:durableId="1869172887">
    <w:abstractNumId w:val="19"/>
  </w:num>
  <w:num w:numId="22" w16cid:durableId="1171603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B7098"/>
    <w:rsid w:val="000C2075"/>
    <w:rsid w:val="000C7164"/>
    <w:rsid w:val="000F38EE"/>
    <w:rsid w:val="00123458"/>
    <w:rsid w:val="00132C01"/>
    <w:rsid w:val="00141D17"/>
    <w:rsid w:val="001621BF"/>
    <w:rsid w:val="00174E5F"/>
    <w:rsid w:val="001913F4"/>
    <w:rsid w:val="00195411"/>
    <w:rsid w:val="001B1353"/>
    <w:rsid w:val="001F396B"/>
    <w:rsid w:val="001F6E9F"/>
    <w:rsid w:val="001F7EFE"/>
    <w:rsid w:val="0024760D"/>
    <w:rsid w:val="002640B2"/>
    <w:rsid w:val="00266B91"/>
    <w:rsid w:val="00270038"/>
    <w:rsid w:val="002B5D0B"/>
    <w:rsid w:val="002D4063"/>
    <w:rsid w:val="002E015E"/>
    <w:rsid w:val="002F2DBE"/>
    <w:rsid w:val="00312793"/>
    <w:rsid w:val="003A25B8"/>
    <w:rsid w:val="003A4D3D"/>
    <w:rsid w:val="003B212B"/>
    <w:rsid w:val="003D584A"/>
    <w:rsid w:val="003E0E89"/>
    <w:rsid w:val="003F079A"/>
    <w:rsid w:val="004058B3"/>
    <w:rsid w:val="00434E65"/>
    <w:rsid w:val="004417EB"/>
    <w:rsid w:val="00452EC1"/>
    <w:rsid w:val="004537A1"/>
    <w:rsid w:val="00456346"/>
    <w:rsid w:val="00480ABC"/>
    <w:rsid w:val="004B463A"/>
    <w:rsid w:val="004C7F4D"/>
    <w:rsid w:val="005003A8"/>
    <w:rsid w:val="00502936"/>
    <w:rsid w:val="00502DC0"/>
    <w:rsid w:val="005174FB"/>
    <w:rsid w:val="00521C9C"/>
    <w:rsid w:val="00577B58"/>
    <w:rsid w:val="005A0BDA"/>
    <w:rsid w:val="005D4D43"/>
    <w:rsid w:val="005E0D83"/>
    <w:rsid w:val="00606537"/>
    <w:rsid w:val="00665BD5"/>
    <w:rsid w:val="00671168"/>
    <w:rsid w:val="006B4868"/>
    <w:rsid w:val="006D7A66"/>
    <w:rsid w:val="007173A2"/>
    <w:rsid w:val="00760911"/>
    <w:rsid w:val="0076110E"/>
    <w:rsid w:val="007C3C0E"/>
    <w:rsid w:val="0083105C"/>
    <w:rsid w:val="00836743"/>
    <w:rsid w:val="008602A0"/>
    <w:rsid w:val="008627D5"/>
    <w:rsid w:val="008A4722"/>
    <w:rsid w:val="008B1F11"/>
    <w:rsid w:val="0092245D"/>
    <w:rsid w:val="0092509C"/>
    <w:rsid w:val="009455F0"/>
    <w:rsid w:val="009662B0"/>
    <w:rsid w:val="00996F9F"/>
    <w:rsid w:val="009A0214"/>
    <w:rsid w:val="009D4BC1"/>
    <w:rsid w:val="009D7CC1"/>
    <w:rsid w:val="00A234D3"/>
    <w:rsid w:val="00A43431"/>
    <w:rsid w:val="00A4560C"/>
    <w:rsid w:val="00A46C39"/>
    <w:rsid w:val="00A95E4B"/>
    <w:rsid w:val="00AA5570"/>
    <w:rsid w:val="00AD1073"/>
    <w:rsid w:val="00AE299D"/>
    <w:rsid w:val="00AE5D79"/>
    <w:rsid w:val="00AF16B4"/>
    <w:rsid w:val="00B55C4F"/>
    <w:rsid w:val="00B75014"/>
    <w:rsid w:val="00B76037"/>
    <w:rsid w:val="00B81782"/>
    <w:rsid w:val="00B849E5"/>
    <w:rsid w:val="00BC7A08"/>
    <w:rsid w:val="00BD65DA"/>
    <w:rsid w:val="00BD703C"/>
    <w:rsid w:val="00BE0763"/>
    <w:rsid w:val="00C97456"/>
    <w:rsid w:val="00CA63C6"/>
    <w:rsid w:val="00CA7AD4"/>
    <w:rsid w:val="00CC1791"/>
    <w:rsid w:val="00CC6850"/>
    <w:rsid w:val="00CD6BDE"/>
    <w:rsid w:val="00D23FEC"/>
    <w:rsid w:val="00D33AAD"/>
    <w:rsid w:val="00D341E8"/>
    <w:rsid w:val="00D347C3"/>
    <w:rsid w:val="00D50822"/>
    <w:rsid w:val="00D95598"/>
    <w:rsid w:val="00DB4533"/>
    <w:rsid w:val="00DB6768"/>
    <w:rsid w:val="00DD40E2"/>
    <w:rsid w:val="00E006D6"/>
    <w:rsid w:val="00E3412A"/>
    <w:rsid w:val="00E5047A"/>
    <w:rsid w:val="00E802FC"/>
    <w:rsid w:val="00E82C87"/>
    <w:rsid w:val="00F01F39"/>
    <w:rsid w:val="00F075BB"/>
    <w:rsid w:val="00F15F35"/>
    <w:rsid w:val="00F5002F"/>
    <w:rsid w:val="00F543D5"/>
    <w:rsid w:val="00FF5EDF"/>
    <w:rsid w:val="66CB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SharedWithUsers xmlns="df2575bf-c892-421d-9c0f-398f86f1a7ae">
      <UserInfo>
        <DisplayName/>
        <AccountId xsi:nil="true"/>
        <AccountType/>
      </UserInfo>
    </SharedWithUsers>
    <MediaLengthInSeconds xmlns="7217d028-22b9-4528-a74b-db6592b4977a" xsi:nil="true"/>
    <BU xmlns="7217d028-22b9-4528-a74b-db6592b4977a" xsi:nil="true"/>
    <ContentCatorgary xmlns="7217d028-22b9-4528-a74b-db6592b4977a" xsi:nil="true"/>
    <Status xmlns="7217d028-22b9-4528-a74b-db6592b4977a" xsi:nil="true"/>
    <MediaType xmlns="7217d028-22b9-4528-a74b-db6592b4977a" xsi:nil="true"/>
    <Theme xmlns="7217d028-22b9-4528-a74b-db6592b4977a" xsi:nil="true"/>
    <YearCreated xmlns="7217d028-22b9-4528-a74b-db6592b4977a" xsi:nil="true"/>
    <Audience xmlns="7217d028-22b9-4528-a74b-db6592b4977a" xsi:nil="true"/>
    <ReviewDate xmlns="7217d028-22b9-4528-a74b-db6592b4977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27" ma:contentTypeDescription="Create a new document." ma:contentTypeScope="" ma:versionID="a7e92b1b2868c1219e72af965e783f2a">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a163ab27b388c777bb14f08f943147d4"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ntentCatorgary" minOccurs="0"/>
                <xsd:element ref="ns2:Audience" minOccurs="0"/>
                <xsd:element ref="ns2:Theme" minOccurs="0"/>
                <xsd:element ref="ns2:MediaType" minOccurs="0"/>
                <xsd:element ref="ns2:ReviewDate"/>
                <xsd:element ref="ns2:YearCreated" minOccurs="0"/>
                <xsd:element ref="ns2:BU"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tentCatorgary" ma:index="24" nillable="true" ma:displayName="Content Catorgary" ma:format="Dropdown" ma:internalName="ContentCatorgary">
      <xsd:simpleType>
        <xsd:restriction base="dms:Choice">
          <xsd:enumeration value="Announcement"/>
          <xsd:enumeration value="Acquisitions"/>
          <xsd:enumeration value="Town Hall"/>
          <xsd:enumeration value="CEO Comms"/>
          <xsd:enumeration value="Leadership Comms"/>
          <xsd:enumeration value="Templates"/>
          <xsd:enumeration value="Head Shot"/>
          <xsd:enumeration value="Image"/>
          <xsd:enumeration value="How To Guide"/>
          <xsd:enumeration value="Infographics"/>
          <xsd:enumeration value="Playbook"/>
          <xsd:enumeration value="Training"/>
          <xsd:enumeration value="Business Information"/>
          <xsd:enumeration value="Charter"/>
          <xsd:enumeration value="Learnings doc"/>
          <xsd:enumeration value="Planning"/>
          <xsd:enumeration value="Case Study"/>
          <xsd:enumeration value="Community"/>
        </xsd:restriction>
      </xsd:simpleType>
    </xsd:element>
    <xsd:element name="Audience" ma:index="25" nillable="true" ma:displayName="Audience" ma:format="Dropdown" ma:internalName="Audience">
      <xsd:simpleType>
        <xsd:restriction base="dms:Choice">
          <xsd:enumeration value="Global"/>
          <xsd:enumeration value="UK"/>
          <xsd:enumeration value="IRL"/>
          <xsd:enumeration value="UK &amp; IRL"/>
          <xsd:enumeration value="Aus"/>
          <xsd:enumeration value="US"/>
        </xsd:restriction>
      </xsd:simpleType>
    </xsd:element>
    <xsd:element name="Theme" ma:index="26" nillable="true" ma:displayName="Theme" ma:format="Dropdown" ma:internalName="Theme">
      <xsd:simpleType>
        <xsd:restriction base="dms:Choice">
          <xsd:enumeration value="Culture"/>
          <xsd:enumeration value="Compliance"/>
          <xsd:enumeration value="Benefits"/>
          <xsd:enumeration value="Strategy"/>
          <xsd:enumeration value="Belonging"/>
          <xsd:enumeration value="Change management"/>
          <xsd:enumeration value="Internal Communication"/>
          <xsd:enumeration value="Information Asset"/>
          <xsd:enumeration value="Careers"/>
        </xsd:restriction>
      </xsd:simpleType>
    </xsd:element>
    <xsd:element name="MediaType" ma:index="27" nillable="true" ma:displayName="Media Type" ma:format="Dropdown" ma:internalName="MediaType">
      <xsd:simpleType>
        <xsd:restriction base="dms:Choice">
          <xsd:enumeration value="Template"/>
          <xsd:enumeration value="Presentation"/>
          <xsd:enumeration value="Info-graphic"/>
          <xsd:enumeration value="Video"/>
          <xsd:enumeration value="Link"/>
          <xsd:enumeration value="Guide"/>
          <xsd:enumeration value="Excel"/>
          <xsd:enumeration value="Word"/>
          <xsd:enumeration value="Image"/>
        </xsd:restriction>
      </xsd:simpleType>
    </xsd:element>
    <xsd:element name="ReviewDate" ma:index="28" ma:displayName="Review Date" ma:description="Remove out of data content by" ma:format="DateOnly" ma:internalName="ReviewDate">
      <xsd:simpleType>
        <xsd:restriction base="dms:DateTime"/>
      </xsd:simpleType>
    </xsd:element>
    <xsd:element name="YearCreated" ma:index="29" nillable="true" ma:displayName="Year Created" ma:format="DateOnly" ma:internalName="YearCreated">
      <xsd:simpleType>
        <xsd:restriction base="dms:DateTime"/>
      </xsd:simpleType>
    </xsd:element>
    <xsd:element name="BU" ma:index="30" nillable="true" ma:displayName="BU" ma:format="Dropdown" ma:internalName="BU">
      <xsd:simpleType>
        <xsd:restriction base="dms:Choice">
          <xsd:enumeration value="MSD"/>
          <xsd:enumeration value="WLES"/>
          <xsd:enumeration value="Group Services"/>
          <xsd:enumeration value="ARRC"/>
        </xsd:restriction>
      </xsd:simpleType>
    </xsd:element>
    <xsd:element name="Status" ma:index="31" nillable="true" ma:displayName="Status" ma:format="Dropdown" ma:internalName="Status">
      <xsd:simpleType>
        <xsd:restriction base="dms:Choice">
          <xsd:enumeration value="Live"/>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3.xml><?xml version="1.0" encoding="utf-8"?>
<ds:datastoreItem xmlns:ds="http://schemas.openxmlformats.org/officeDocument/2006/customXml" ds:itemID="{B8D24DD3-79E8-464C-B8CE-BA51346FE869}">
  <ds:schemaRefs>
    <ds:schemaRef ds:uri="http://schemas.microsoft.com/office/2006/metadata/properties"/>
    <ds:schemaRef ds:uri="df2575bf-c892-421d-9c0f-398f86f1a7ae"/>
    <ds:schemaRef ds:uri="http://schemas.microsoft.com/office/2006/documentManagement/types"/>
    <ds:schemaRef ds:uri="http://www.w3.org/XML/1998/namespace"/>
    <ds:schemaRef ds:uri="http://purl.org/dc/elements/1.1/"/>
    <ds:schemaRef ds:uri="7217d028-22b9-4528-a74b-db6592b4977a"/>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553D2F5-63A2-4B2E-9633-CF3568FDF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1443</Words>
  <Characters>8226</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Sarah Strong</cp:lastModifiedBy>
  <cp:revision>6</cp:revision>
  <cp:lastPrinted>2015-05-19T13:49:00Z</cp:lastPrinted>
  <dcterms:created xsi:type="dcterms:W3CDTF">2026-01-30T17:30:00Z</dcterms:created>
  <dcterms:modified xsi:type="dcterms:W3CDTF">2026-01-30T17:37:00Z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