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lang w:val="en-GB" w:eastAsia="en-GB" w:bidi="en-GB"/>
        </w:rPr>
      </w:pPr>
      <w:r>
        <w:rPr>
          <w:b/>
          <w:bCs/>
          <w:sz w:val="28"/>
          <w:szCs w:val="28"/>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Role title: 	Principal Consultant-Major Projects (Marine Planning)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Reports to: 	Associate Director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lang w:val="en-GB" w:eastAsia="en-GB" w:bidi="en-GB"/>
        </w:rPr>
      </w:pPr>
      <w:r>
        <w:rPr>
          <w:b/>
          <w:bCs/>
          <w:lang w:val="en-GB" w:eastAsia="en-GB" w:bidi="en-GB"/>
        </w:rPr>
        <w:t xml:space="preserve">Grade:		Principal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Sector:		Marine Infrastructure Services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lang w:val="en-GB" w:eastAsia="en-GB" w:bidi="en-GB"/>
        </w:rPr>
      </w:pPr>
      <w:r>
        <w:rPr>
          <w:b/>
          <w:bCs/>
          <w:lang w:val="en-GB" w:eastAsia="en-GB" w:bidi="en-GB"/>
        </w:rPr>
        <w:t xml:space="preserve">Division:</w:t>
      </w:r>
      <w:r>
        <w:rPr>
          <w:lang w:val="en-GB" w:eastAsia="en-GB" w:bidi="en-GB"/>
        </w:rPr>
        <w:t xml:space="preserve">	</w:t>
      </w:r>
      <w:r>
        <w:rPr>
          <w:b/>
          <w:bCs/>
          <w:lang w:val="en-GB" w:eastAsia="en-GB" w:bidi="en-GB"/>
        </w:rPr>
        <w:t xml:space="preserve">Major Projects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Purpose / Scope of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GoBe Consultants Ltd is an innovative and dynamic environmental and planning consultancy, who specialise in providing high quality, environmental and planning advice to blue chip companies with a particular focus on the offshore wind development sector, as well as wider coastal projects.  We provide high quality strategic and specialist consultancy services across the full range of project phases including site bid / feasibility studies, projects impact assessment and consents and post consent compliance, both in the UK and abroad.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 a respected consultancy, GoBe are exceptionally well positioned in the industry, supporting operational projects, projects in the construction phase, projects in the development phase, including Round 4 and ScotWind, and opportunities in the Floating Offshore Wind (FLOW) Celtic Sea market meaning this is a very exciting time to join the business. The successful applicant will work within our Project Delivery Team – a diverse group of specialists that are responsible for the delivery of strategic and project specific advice to offshore wind developers.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eastAsia="en-GB" w:bidi="en-GB"/>
        </w:rPr>
      </w:pPr>
      <w:r>
        <w:rPr>
          <w:lang w:val="en-GB" w:eastAsia="en-GB" w:bidi="en-GB"/>
        </w:rPr>
        <w:t xml:space="preserve">We are looking for Principal Consultants who can join our Project Delivery Team (</w:t>
      </w:r>
      <w:r>
        <w:rPr>
          <w:lang w:val="en-US" w:eastAsia="en-US" w:bidi="en-US"/>
        </w:rPr>
        <w:t xml:space="preserve">responsible for the delivery of strategic and project specific advice to developers). </w:t>
      </w:r>
      <w:r>
        <w:rPr>
          <w:lang w:val="en-GB" w:eastAsia="en-GB" w:bidi="en-GB"/>
        </w:rPr>
        <w:t xml:space="preserve"> As a Principal Consultant you will oversee the delivery of pioneering and complex renewable energy projects within the UK and globally, providing expert advice in relation to the development of major developments in the marine environment and delivering development consents and consent compliance in line with project programme and costs.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You will be the focal point and act as a trusted adviser to variety of clients and will work closely with a wide range of stakeholders, including client consent managers and engineering teams, legal advisors, external stakeholders such as statutory nature conservation organisations, and our own technical teams, to efficiently deliver consent related material. You will support clients in relation to site selection and feasibility, legislative requirements and the development consent process, including the identification of mitigation measures.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eastAsia="en-GB" w:bidi="en-GB"/>
        </w:rPr>
      </w:pPr>
      <w:r>
        <w:rPr>
          <w:lang w:val="en-GB" w:eastAsia="en-GB" w:bidi="en-GB"/>
        </w:rPr>
        <w:t xml:space="preserve">You will be responsible for the financial and program management of projects and will have a clear understanding of project risks and required mitigation. You will have the ability and confidence to develop and maintain effective and highly engaged teams and to also coach and mentor both senior and consultant grade staff.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What success looks like in this role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eastAsia="en-GB" w:bidi="en-GB"/>
        </w:rPr>
      </w:pPr>
      <w:r>
        <w:rPr>
          <w:lang w:val="en-GB" w:eastAsia="en-GB" w:bidi="en-GB"/>
        </w:rPr>
        <w:t xml:space="preserve">GoBe works at the forefront of work of the renewable offshore wind energy sector, having played a part in over 70 per cent of all current UK offshore wind farm projects. As a result, there is significant potential to further develop your career within the Project Delivery Team.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You will build on your existing experience of all aspects of the consenting process and play a major part in the development of complex offshore projects. You will build exceptional project teams and further develop your ability to mentor and support the wider team.  As you lead on more complex projects, you will work with Project Directors, helping to drive forward strategic conversations and shaping the future project portfolio. You will be an experienced advisor in the EIA market, maintaining strong relationship with clients, and working collaboratively as part of a dynamic team to promote innovation and continuous improvement in this exciting and evolving sector.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Key Responsibilities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Overseeing the delivery of consent related workstreams for complex offshore wind projects (including delivery of EIA/HRA and / or post-consent compliance)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Managing internal and subcontractor teams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Building strong relationships with clients and advise clients on key consenting risks and work with technical teams to find effective solutions to manage or mitigate these risks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Developing and maintaining an effective and a highly engaged team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Mentoring and supporting the development of more junior team members</w:t>
      </w:r>
    </w:p>
    <w:p>
      <w:pPr>
        <w:pStyle w:val="Normal"/>
        <w:numPr>
          <w:ilvl w:val="0"/>
          <w:numId w:val="1"/>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hanging="360"/>
        <w:rPr>
          <w:lang w:val="en-GB" w:eastAsia="en-GB" w:bidi="en-GB"/>
        </w:rPr>
      </w:pPr>
      <w:r>
        <w:rPr>
          <w:lang w:val="en-GB" w:eastAsia="en-GB" w:bidi="en-GB"/>
        </w:rPr>
        <w:t xml:space="preserve">Leading stakeholder and client engagement</w:t>
      </w:r>
    </w:p>
    <w:p>
      <w:pPr>
        <w:pStyle w:val="Normal"/>
        <w:numPr>
          <w:ilvl w:val="0"/>
          <w:numId w:val="1"/>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hanging="360"/>
        <w:rPr>
          <w:lang w:val="en-GB" w:eastAsia="en-GB" w:bidi="en-GB"/>
        </w:rPr>
      </w:pPr>
      <w:r>
        <w:rPr>
          <w:lang w:val="en-GB" w:eastAsia="en-GB" w:bidi="en-GB"/>
        </w:rPr>
        <w:t xml:space="preserve">Overseeing financial and programme management of your projects</w:t>
      </w:r>
    </w:p>
    <w:p>
      <w:pPr>
        <w:pStyle w:val="ListParagraph"/>
        <w:numPr>
          <w:ilvl w:val="0"/>
          <w:numId w:val="1"/>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hanging="360"/>
        <w:rPr>
          <w:lang w:val="en-GB" w:eastAsia="en-GB" w:bidi="en-GB"/>
        </w:rPr>
      </w:pPr>
      <w:r>
        <w:rPr>
          <w:lang w:val="en-GB" w:eastAsia="en-GB" w:bidi="en-GB"/>
        </w:rPr>
        <w:t xml:space="preserve">Overseeing project administration and reporting</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Reviewing and checking work completed by other team members</w:t>
      </w:r>
    </w:p>
    <w:p>
      <w:pPr>
        <w:pStyle w:val="ListParagraph"/>
        <w:numPr>
          <w:ilvl w:val="0"/>
          <w:numId w:val="1"/>
        </w:num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hanging="360"/>
        <w:rPr>
          <w:lang w:val="en-GB" w:eastAsia="en-GB" w:bidi="en-GB"/>
        </w:rPr>
      </w:pPr>
      <w:r>
        <w:rPr>
          <w:lang w:val="en-GB" w:eastAsia="en-GB" w:bidi="en-GB"/>
        </w:rPr>
        <w:t xml:space="preserve">Assisting with production of proposals and tenders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Carrying out any additional activities that may be reasonably required or requested.</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Taking reasonable care for the health and safety of yourself and others, making use of the tools, equipment, training and resources available and actively engage with colleagues at all levels to contribute to the continuous improvement of health and safety management</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Completing mandatory training modules e.g. health and safety and those specific to your role</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Skills/Knowledge/Experience/Qualifications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Essential</w:t>
      </w:r>
      <w:r>
        <w:rPr>
          <w:lang w:val="en-GB" w:eastAsia="en-GB" w:bidi="en-GB"/>
        </w:rPr>
        <w:t xml:space="preserve"> -</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333333"/>
          <w:lang w:val="en-GB" w:eastAsia="en-GB" w:bidi="en-GB"/>
        </w:rPr>
      </w:pPr>
      <w:r>
        <w:rPr>
          <w:color w:val="000000"/>
          <w:lang w:val="en-GB" w:eastAsia="en-GB" w:bidi="en-GB"/>
        </w:rPr>
        <w:t xml:space="preserve">A degree (preferably MSc), in a relevant Offshore/Marine science discipline</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333333"/>
          <w:lang w:val="en-GB" w:eastAsia="en-GB" w:bidi="en-GB"/>
        </w:rPr>
      </w:pPr>
      <w:r>
        <w:rPr>
          <w:color w:val="000000"/>
          <w:lang w:val="en-GB" w:eastAsia="en-GB" w:bidi="en-GB"/>
        </w:rPr>
        <w:t xml:space="preserve">Significant practical experien</w:t>
      </w:r>
      <w:r>
        <w:rPr>
          <w:lang w:val="en-GB" w:eastAsia="en-GB" w:bidi="en-GB"/>
        </w:rPr>
        <w:t xml:space="preserve">ce of delivering marine EIAs, demonstrating a breadth and depth of knowledge</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333333"/>
          <w:lang w:val="en-GB" w:eastAsia="en-GB" w:bidi="en-GB"/>
        </w:rPr>
      </w:pPr>
      <w:r>
        <w:rPr>
          <w:color w:val="000000"/>
          <w:lang w:val="en-GB" w:eastAsia="en-GB" w:bidi="en-GB"/>
        </w:rPr>
        <w:t xml:space="preserve">An established track record of providing technical assessments, EIA and/or HRA for major offshore infrastructure development projects in the UK (in offshore renewables or other marine development sector)</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333333"/>
          <w:lang w:val="en-GB" w:eastAsia="en-GB" w:bidi="en-GB"/>
        </w:rPr>
      </w:pPr>
      <w:r>
        <w:rPr>
          <w:color w:val="000000"/>
          <w:lang w:val="en-GB" w:eastAsia="en-GB" w:bidi="en-GB"/>
        </w:rPr>
        <w:t xml:space="preserve">Significant experience of project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Desirable</w:t>
      </w:r>
      <w:r>
        <w:rPr>
          <w:lang w:val="en-GB" w:eastAsia="en-GB" w:bidi="en-GB"/>
        </w:rPr>
        <w:t xml:space="preserve"> -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of leading teams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of post-consent project delivery</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Chartered member of a relevant professional organisation (or working towards such accreditation)</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of working within the planning process in UK / Republic of Ireland / Scotland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working with statutory regulators and stakeholders, particularly in Scotland</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Confidence to take initiative and proactively solve problems, with an open mind to innovative solutions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working on international projects and delivering ESIA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b/>
          <w:bCs/>
          <w:sz w:val="22"/>
          <w:szCs w:val="22"/>
          <w:lang w:val="en-GB" w:eastAsia="en-GB" w:bidi="en-GB"/>
        </w:rPr>
        <w:t xml:space="preserve">Our Values</w:t>
      </w:r>
      <w:r>
        <w:rPr>
          <w:rStyle w:val="eop"/>
          <w:rFonts w:ascii="Calibri" w:hAnsi="Calibri" w:eastAsia="Calibri" w:cs="Calibri"/>
          <w:sz w:val="22"/>
          <w:szCs w:val="22"/>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Our most important assets are our people who work for the firm. We all work as one team and rely on each other. We wish to create a working environment to which our people are proud to belong, by maintaining our values at the forefront of everything we do. These values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Integrity – We do the right thing</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Quality – Quality in everything</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People - We care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Forward thinking – We focus on the future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Positivity – We believe we can</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Fairness – We champion 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Our WOW Factor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You belong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Inspiration and insight can come from anywhere, and no matter your history or choices in life, we empower our people to be their best, so we can be our best, together. </w:t>
      </w:r>
      <w:r>
        <w:rPr>
          <w:b/>
          <w:bCs/>
          <w:lang w:val="en-GB" w:eastAsia="en-GB" w:bidi="en-GB"/>
        </w:rPr>
        <w:t xml:space="preserve">We welcome the whole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07"/>
      <w:pgSz w:w="11906" w:h="16838"/>
      <w:pgMar w:top="1440" w:right="1440" w:bottom="1440" w:left="1440"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center"/>
      <w:rPr>
        <w:lang w:val="en-GB" w:eastAsia="en-GB" w:bidi="en-GB"/>
      </w:rPr>
    </w:pPr>
    <w:r>
      <w:rPr>
        <w:lang w:val="en-GB" w:eastAsia="en-GB" w:bidi="en-GB"/>
      </w:rPr>
      <w:drawing>
        <wp:inline distT="0" distB="0" distL="0" distR="0">
          <wp:extent cx="2286000" cy="1196975"/>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286000" cy="119697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000000"/>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paragraph">
    <w:name w:val="paragraph"/>
    <w:basedOn w:val="Normal"/>
    <w:next w:val="paragraph"/>
    <w:qFormat/>
    <w:pPr/>
    <w:rPr>
      <w:rFonts w:ascii="Times New Roman" w:hAnsi="Times New Roman" w:eastAsia="Times New Roman" w:cs="Times New Roman"/>
      <w:sz w:val="24"/>
      <w:szCs w:val="24"/>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character" w:styleId="normaltextrun">
    <w:name w:val="normaltextrun"/>
    <w:qFormat/>
    <w:rPr>
      <w:rtl w:val="off"/>
    </w:rPr>
  </w:style>
  <w:style w:type="character" w:styleId="eop">
    <w:name w:val="eop"/>
    <w:qFormat/>
    <w:rPr>
      <w:rtl w:val="off"/>
    </w:rPr>
  </w:style>
  <w:style w:type="character" w:styleId="Balloon Text Char">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character" w:styleId="Comment Text Char">
    <w:name w:val="Comment Text Char"/>
    <w:qFormat/>
    <w:rPr>
      <w:rFonts w:ascii="Calibri" w:hAnsi="Calibri" w:eastAsia="Calibri" w:cs="Calibri"/>
      <w:sz w:val="20"/>
      <w:szCs w:val="20"/>
      <w:rtl w:val="off"/>
    </w:rPr>
  </w:style>
  <w:style w:type="character" w:styleId="Comment Subject Char">
    <w:name w:val="Comment Subject Char"/>
    <w:basedOn w:val="Comment Text Char"/>
    <w:qFormat/>
    <w:rPr>
      <w:rFonts w:ascii="Calibri" w:hAnsi="Calibri" w:eastAsia="Calibri" w:cs="Calibri"/>
      <w:b/>
      <w:bCs/>
      <w:sz w:val="20"/>
      <w:szCs w:val="20"/>
    </w:rPr>
  </w:style>
  <w:style w:type="character" w:styleId="Header Char">
    <w:name w:val="Header Char"/>
    <w:qFormat/>
    <w:rPr>
      <w:rFonts w:ascii="Calibri" w:hAnsi="Calibri" w:eastAsia="Calibri" w:cs="Calibri"/>
      <w:rtl w:val="off"/>
    </w:rPr>
  </w:style>
  <w:style w:type="character" w:styleId="Footer Char">
    <w:name w:val="Footer Char"/>
    <w:qFormat/>
    <w:rPr>
      <w:rFonts w:ascii="Calibri" w:hAnsi="Calibri" w:eastAsia="Calibri" w:cs="Calibri"/>
      <w:rtl w:val="off"/>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color w:val="000000"/>
      <w:lang w:val="en-US" w:eastAsia="en-US" w:bidi="en-US"/>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Strong</dc:creator>
  <dcterms:created xsi:type="dcterms:W3CDTF">2025-01-03T10:57:00Z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0x0101004EF4DE2213CFB448A4A393BAB46DFD21</vt:lpwstr>
  </property>
</Properties>
</file>