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Senior Marine Mammal Consultant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Principal Consultant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en-GB" w:eastAsia="en-GB" w:bidi="en-GB"/>
        </w:rPr>
      </w:pPr>
      <w:r>
        <w:rPr>
          <w:b/>
          <w:bCs/>
          <w:lang w:val="en-GB" w:eastAsia="en-GB" w:bidi="en-GB"/>
        </w:rPr>
        <w:t xml:space="preserve">Grade:		Senior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 		Marine Science &amp;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Division:	Marine Infrastructure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GoBe Consultants Ltd, part of the APEM group, is a market leading environmental and planning consultancy specialising in the provision of high-quality advice to companies with a particular focus on the offshore wind development sector, as well as wider marine projects. We have advised on over 40 offshore wind projects representing over 30GW of capacity both in UK and non-UK waters. Our work spans the full range of project phases (from site selection / feasibility, through the EIA and consenting process, and for NSIPs during examination, and during the post consent, project execution phase).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GoBe are exceptionally well positioned in the offshore wind farm sector with an existing and developing workload on ongoing offshore wind projects. We also have an exciting and growing diverse portfolio of projects in other marine sectors such as tidal energy, interconnectors and port development. This opportunity will allow you to use your experience of marine mammals in a rapidly expanding area, as the UK and the world move to renewable energy.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Senior Marine Mammal Consultant will work as part of our Marine Mammal team, contributing to EIA and HRA, mitigation and post-consent compliance for some of the largest and most exciting development projects in the UK energy sector. They may also have the opportunity to support projects for government and government agencies, both in the UK and abroad, such as guidance documents and literature reviews.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are seeking candidates with 3-6 years of practical experience of marine mammal ecology and, ideally, offshore impact assessment and related technical studies (for example underwater noise assessments, marine mammal modelling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lang w:val="en-GB" w:eastAsia="en-GB" w:bidi="en-GB"/>
        </w:rPr>
      </w:pPr>
      <w:r>
        <w:rPr>
          <w:lang w:val="en-GB" w:eastAsia="en-GB" w:bidi="en-GB"/>
        </w:rPr>
        <w:t xml:space="preserve">As you advance in this role, you would become a trusted advisor for clients and stakeholders seeking marine mammal advice for projects, as well as a mentor and guide for junior staff across the sector and related teams. You would manage project workloads from a marine mammal perspective, including liaising with clients, stakeholders and decision makers whilst producing high-quality technical reports.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lang w:val="en-GB" w:eastAsia="en-GB" w:bidi="en-GB"/>
        </w:rPr>
      </w:pPr>
      <w:r>
        <w:rPr>
          <w:lang w:val="en-GB" w:eastAsia="en-GB" w:bidi="en-GB"/>
        </w:rPr>
        <w:t xml:space="preserve">Through this role, you will build on your existing experience in marine mammal ecology, giving you the opportunity to work in and help shape a rapidly developing and dynamic company involved in some of the largest and most exciting infrastructure development projects in the UK.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hanging="360"/>
        <w:jc w:val="both"/>
        <w:rPr>
          <w:lang w:val="en-GB" w:eastAsia="en-GB" w:bidi="en-GB"/>
        </w:rPr>
      </w:pPr>
      <w:r>
        <w:rPr>
          <w:lang w:val="en-GB" w:eastAsia="en-GB" w:bidi="en-GB"/>
        </w:rPr>
        <w:t xml:space="preserve">To develop and lead marine mammal related workstreams including marine mammal assessment input into our EIAs, HRAs, MMMPs, EPS licences and other associated supporting documents for our offshore projects.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hanging="360"/>
        <w:jc w:val="both"/>
        <w:rPr>
          <w:lang w:val="en-GB" w:eastAsia="en-GB" w:bidi="en-GB"/>
        </w:rPr>
      </w:pPr>
      <w:r>
        <w:rPr>
          <w:lang w:val="en-GB" w:eastAsia="en-GB" w:bidi="en-GB"/>
        </w:rPr>
        <w:t xml:space="preserve">To provide specialist input on marine mammal matters to support our clients at a project and strategic level.</w:t>
      </w:r>
    </w:p>
    <w:p>
      <w:pPr>
        <w:pStyle w:val="ListParagraph"/>
        <w:widowControl w:val="off"/>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Symbol" w:hAnsi="Symbol" w:eastAsia="Symbol" w:cs="Symbol"/>
          <w:lang w:val="en-GB" w:eastAsia="en-GB" w:bidi="en-GB"/>
        </w:rPr>
      </w:pPr>
      <w:r>
        <w:rPr>
          <w:lang w:val="en-GB" w:eastAsia="en-GB" w:bidi="en-GB"/>
        </w:rPr>
        <w:t xml:space="preserve">To contribute to and/or lead on stakeholder liaison in support of our</w:t>
      </w:r>
      <w:r>
        <w:rPr>
          <w:spacing w:val="-26"/>
          <w:lang w:val="en-GB" w:eastAsia="en-GB" w:bidi="en-GB"/>
        </w:rPr>
        <w:t xml:space="preserve"> </w:t>
      </w:r>
      <w:r>
        <w:rPr>
          <w:lang w:val="en-GB" w:eastAsia="en-GB" w:bidi="en-GB"/>
        </w:rPr>
        <w:t xml:space="preserve">clients.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Input into aspects of tender preparation including costing and writing of technical sections.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Project management of small/medium projects.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produce high quality work within tight time and cost constraints.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hanging="360"/>
        <w:jc w:val="both"/>
        <w:rPr>
          <w:lang w:val="en-GB" w:eastAsia="en-GB" w:bidi="en-GB"/>
        </w:rPr>
      </w:pPr>
      <w:r>
        <w:rPr>
          <w:lang w:val="en-GB" w:eastAsia="en-GB" w:bidi="en-GB"/>
        </w:rPr>
        <w:t xml:space="preserve">To provide mentoring, support and guidance to more junior members of staff.</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hanging="360"/>
        <w:jc w:val="both"/>
        <w:rPr>
          <w:lang w:val="en-GB" w:eastAsia="en-GB" w:bidi="en-GB"/>
        </w:rPr>
      </w:pPr>
      <w:r>
        <w:rPr>
          <w:lang w:val="en-GB" w:eastAsia="en-GB" w:bidi="en-GB"/>
        </w:rPr>
        <w:t xml:space="preserve">To identify follow up work with existing clients and potential new opportunities.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hanging="360"/>
        <w:jc w:val="both"/>
        <w:rPr>
          <w:lang w:val="en-GB" w:eastAsia="en-GB" w:bidi="en-GB"/>
        </w:rPr>
      </w:pPr>
      <w:r>
        <w:rPr>
          <w:lang w:val="en-GB" w:eastAsia="en-GB" w:bidi="en-GB"/>
        </w:rPr>
        <w:t xml:space="preserve">To carry out any additional activities that may be reasonably required or requested.</w:t>
      </w:r>
    </w:p>
    <w:p>
      <w:pPr>
        <w:pStyle w:val="ListParagraph"/>
        <w:widowControl w:val="off"/>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4"/>
        <w:ind w:left="360" w:right="255" w:hanging="360"/>
        <w:rPr>
          <w:rFonts w:ascii="Symbol" w:hAnsi="Symbol" w:eastAsia="Symbol" w:cs="Symbol"/>
          <w:lang w:val="en-GB" w:eastAsia="en-GB" w:bidi="en-GB"/>
        </w:rPr>
      </w:pPr>
      <w:r>
        <w:rPr>
          <w:lang w:val="en-GB" w:eastAsia="en-GB" w:bidi="en-GB"/>
        </w:rPr>
        <w:t xml:space="preserve">To</w:t>
      </w:r>
      <w:r>
        <w:rPr>
          <w:spacing w:val="-4"/>
          <w:lang w:val="en-GB" w:eastAsia="en-GB" w:bidi="en-GB"/>
        </w:rPr>
        <w:t xml:space="preserve"> </w:t>
      </w:r>
      <w:r>
        <w:rPr>
          <w:lang w:val="en-GB" w:eastAsia="en-GB" w:bidi="en-GB"/>
        </w:rPr>
        <w:t xml:space="preserve">take</w:t>
      </w:r>
      <w:r>
        <w:rPr>
          <w:spacing w:val="-1"/>
          <w:lang w:val="en-GB" w:eastAsia="en-GB" w:bidi="en-GB"/>
        </w:rPr>
        <w:t xml:space="preserve"> </w:t>
      </w:r>
      <w:r>
        <w:rPr>
          <w:lang w:val="en-GB" w:eastAsia="en-GB" w:bidi="en-GB"/>
        </w:rPr>
        <w:t xml:space="preserve">reasonable</w:t>
      </w:r>
      <w:r>
        <w:rPr>
          <w:spacing w:val="-6"/>
          <w:lang w:val="en-GB" w:eastAsia="en-GB" w:bidi="en-GB"/>
        </w:rPr>
        <w:t xml:space="preserve"> </w:t>
      </w:r>
      <w:r>
        <w:rPr>
          <w:lang w:val="en-GB" w:eastAsia="en-GB" w:bidi="en-GB"/>
        </w:rPr>
        <w:t xml:space="preserve">care</w:t>
      </w:r>
      <w:r>
        <w:rPr>
          <w:spacing w:val="-5"/>
          <w:lang w:val="en-GB" w:eastAsia="en-GB" w:bidi="en-GB"/>
        </w:rPr>
        <w:t xml:space="preserve"> </w:t>
      </w:r>
      <w:r>
        <w:rPr>
          <w:lang w:val="en-GB" w:eastAsia="en-GB" w:bidi="en-GB"/>
        </w:rPr>
        <w:t xml:space="preserve">for</w:t>
      </w:r>
      <w:r>
        <w:rPr>
          <w:spacing w:val="-1"/>
          <w:lang w:val="en-GB" w:eastAsia="en-GB" w:bidi="en-GB"/>
        </w:rPr>
        <w:t xml:space="preserve"> </w:t>
      </w:r>
      <w:r>
        <w:rPr>
          <w:lang w:val="en-GB" w:eastAsia="en-GB" w:bidi="en-GB"/>
        </w:rPr>
        <w:t xml:space="preserve">the</w:t>
      </w:r>
      <w:r>
        <w:rPr>
          <w:spacing w:val="-1"/>
          <w:lang w:val="en-GB" w:eastAsia="en-GB" w:bidi="en-GB"/>
        </w:rPr>
        <w:t xml:space="preserve"> </w:t>
      </w:r>
      <w:r>
        <w:rPr>
          <w:lang w:val="en-GB" w:eastAsia="en-GB" w:bidi="en-GB"/>
        </w:rPr>
        <w:t xml:space="preserve">health</w:t>
      </w:r>
      <w:r>
        <w:rPr>
          <w:spacing w:val="-4"/>
          <w:lang w:val="en-GB" w:eastAsia="en-GB" w:bidi="en-GB"/>
        </w:rPr>
        <w:t xml:space="preserve"> </w:t>
      </w:r>
      <w:r>
        <w:rPr>
          <w:lang w:val="en-GB" w:eastAsia="en-GB" w:bidi="en-GB"/>
        </w:rPr>
        <w:t xml:space="preserve">and</w:t>
      </w:r>
      <w:r>
        <w:rPr>
          <w:spacing w:val="-2"/>
          <w:lang w:val="en-GB" w:eastAsia="en-GB" w:bidi="en-GB"/>
        </w:rPr>
        <w:t xml:space="preserve"> </w:t>
      </w:r>
      <w:r>
        <w:rPr>
          <w:lang w:val="en-GB" w:eastAsia="en-GB" w:bidi="en-GB"/>
        </w:rPr>
        <w:t xml:space="preserve">safety</w:t>
      </w:r>
      <w:r>
        <w:rPr>
          <w:spacing w:val="-3"/>
          <w:lang w:val="en-GB" w:eastAsia="en-GB" w:bidi="en-GB"/>
        </w:rPr>
        <w:t xml:space="preserve"> </w:t>
      </w:r>
      <w:r>
        <w:rPr>
          <w:lang w:val="en-GB" w:eastAsia="en-GB" w:bidi="en-GB"/>
        </w:rPr>
        <w:t xml:space="preserve">of</w:t>
      </w:r>
      <w:r>
        <w:rPr>
          <w:spacing w:val="-4"/>
          <w:lang w:val="en-GB" w:eastAsia="en-GB" w:bidi="en-GB"/>
        </w:rPr>
        <w:t xml:space="preserve"> </w:t>
      </w:r>
      <w:r>
        <w:rPr>
          <w:lang w:val="en-GB" w:eastAsia="en-GB" w:bidi="en-GB"/>
        </w:rPr>
        <w:t xml:space="preserve">yourself</w:t>
      </w:r>
      <w:r>
        <w:rPr>
          <w:spacing w:val="-3"/>
          <w:lang w:val="en-GB" w:eastAsia="en-GB" w:bidi="en-GB"/>
        </w:rPr>
        <w:t xml:space="preserve"> </w:t>
      </w:r>
      <w:r>
        <w:rPr>
          <w:lang w:val="en-GB" w:eastAsia="en-GB" w:bidi="en-GB"/>
        </w:rPr>
        <w:t xml:space="preserve">and</w:t>
      </w:r>
      <w:r>
        <w:rPr>
          <w:spacing w:val="-3"/>
          <w:lang w:val="en-GB" w:eastAsia="en-GB" w:bidi="en-GB"/>
        </w:rPr>
        <w:t xml:space="preserve"> </w:t>
      </w:r>
      <w:r>
        <w:rPr>
          <w:lang w:val="en-GB" w:eastAsia="en-GB" w:bidi="en-GB"/>
        </w:rPr>
        <w:t xml:space="preserve">others;</w:t>
      </w:r>
      <w:r>
        <w:rPr>
          <w:spacing w:val="-2"/>
          <w:lang w:val="en-GB" w:eastAsia="en-GB" w:bidi="en-GB"/>
        </w:rPr>
        <w:t xml:space="preserve"> </w:t>
      </w:r>
      <w:r>
        <w:rPr>
          <w:lang w:val="en-GB" w:eastAsia="en-GB" w:bidi="en-GB"/>
        </w:rPr>
        <w:t xml:space="preserve">make</w:t>
      </w:r>
      <w:r>
        <w:rPr>
          <w:spacing w:val="-6"/>
          <w:lang w:val="en-GB" w:eastAsia="en-GB" w:bidi="en-GB"/>
        </w:rPr>
        <w:t xml:space="preserve"> </w:t>
      </w:r>
      <w:r>
        <w:rPr>
          <w:lang w:val="en-GB" w:eastAsia="en-GB" w:bidi="en-GB"/>
        </w:rPr>
        <w:t xml:space="preserve">use</w:t>
      </w:r>
      <w:r>
        <w:rPr>
          <w:spacing w:val="-5"/>
          <w:lang w:val="en-GB" w:eastAsia="en-GB" w:bidi="en-GB"/>
        </w:rPr>
        <w:t xml:space="preserve"> </w:t>
      </w:r>
      <w:r>
        <w:rPr>
          <w:lang w:val="en-GB" w:eastAsia="en-GB" w:bidi="en-GB"/>
        </w:rPr>
        <w:t xml:space="preserve">of</w:t>
      </w:r>
      <w:r>
        <w:rPr>
          <w:spacing w:val="1"/>
          <w:lang w:val="en-GB" w:eastAsia="en-GB" w:bidi="en-GB"/>
        </w:rPr>
        <w:t xml:space="preserve"> </w:t>
      </w:r>
      <w:r>
        <w:rPr>
          <w:lang w:val="en-GB" w:eastAsia="en-GB" w:bidi="en-GB"/>
        </w:rPr>
        <w:t xml:space="preserve">the</w:t>
      </w:r>
      <w:r>
        <w:rPr>
          <w:spacing w:val="-2"/>
          <w:lang w:val="en-GB" w:eastAsia="en-GB" w:bidi="en-GB"/>
        </w:rPr>
        <w:t xml:space="preserve"> </w:t>
      </w:r>
      <w:r>
        <w:rPr>
          <w:lang w:val="en-GB" w:eastAsia="en-GB" w:bidi="en-GB"/>
        </w:rPr>
        <w:t xml:space="preserve">tools, equipment, training, and resources; and actively engage with colleagues at all levels to contribute to the continuous improvement of health and safety</w:t>
      </w:r>
      <w:r>
        <w:rPr>
          <w:spacing w:val="-6"/>
          <w:lang w:val="en-GB" w:eastAsia="en-GB" w:bidi="en-GB"/>
        </w:rPr>
        <w:t xml:space="preserve"> </w:t>
      </w:r>
      <w:r>
        <w:rPr>
          <w:lang w:val="en-GB" w:eastAsia="en-GB" w:bidi="en-GB"/>
        </w:rPr>
        <w:t xml:space="preserve">management.</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lang w:val="en-GB" w:eastAsia="en-GB" w:bidi="en-GB"/>
        </w:rPr>
      </w:pPr>
      <w:r>
        <w:rPr>
          <w:b/>
          <w:bCs/>
          <w:lang w:val="en-GB" w:eastAsia="en-GB" w:bidi="en-GB"/>
        </w:rPr>
        <w:t xml:space="preserve">Essential</w:t>
      </w:r>
      <w:r>
        <w:rPr>
          <w:lang w:val="en-GB" w:eastAsia="en-GB" w:bidi="en-GB"/>
        </w:rPr>
        <w:t xml:space="preserve">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 degree (preferably Master’s degree) in a marine focussed environmental or ecological subject. </w:t>
      </w:r>
    </w:p>
    <w:p>
      <w:pPr>
        <w:pStyle w:val="ListParagraph"/>
        <w:widowControl w:val="off"/>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ind w:left="360" w:right="568" w:hanging="360"/>
        <w:rPr>
          <w:rFonts w:ascii="Symbol" w:hAnsi="Symbol" w:eastAsia="Symbol" w:cs="Symbol"/>
          <w:lang w:val="en-GB" w:eastAsia="en-GB" w:bidi="en-GB"/>
        </w:rPr>
      </w:pPr>
      <w:r>
        <w:rPr>
          <w:lang w:val="en-GB" w:eastAsia="en-GB" w:bidi="en-GB"/>
        </w:rPr>
        <w:t xml:space="preserve">An</w:t>
      </w:r>
      <w:r>
        <w:rPr>
          <w:spacing w:val="-5"/>
          <w:lang w:val="en-GB" w:eastAsia="en-GB" w:bidi="en-GB"/>
        </w:rPr>
        <w:t xml:space="preserve"> </w:t>
      </w:r>
      <w:r>
        <w:rPr>
          <w:lang w:val="en-GB" w:eastAsia="en-GB" w:bidi="en-GB"/>
        </w:rPr>
        <w:t xml:space="preserve">established</w:t>
      </w:r>
      <w:r>
        <w:rPr>
          <w:spacing w:val="-4"/>
          <w:lang w:val="en-GB" w:eastAsia="en-GB" w:bidi="en-GB"/>
        </w:rPr>
        <w:t xml:space="preserve"> </w:t>
      </w:r>
      <w:r>
        <w:rPr>
          <w:lang w:val="en-GB" w:eastAsia="en-GB" w:bidi="en-GB"/>
        </w:rPr>
        <w:t xml:space="preserve">track</w:t>
      </w:r>
      <w:r>
        <w:rPr>
          <w:spacing w:val="-1"/>
          <w:lang w:val="en-GB" w:eastAsia="en-GB" w:bidi="en-GB"/>
        </w:rPr>
        <w:t xml:space="preserve"> </w:t>
      </w:r>
      <w:r>
        <w:rPr>
          <w:lang w:val="en-GB" w:eastAsia="en-GB" w:bidi="en-GB"/>
        </w:rPr>
        <w:t xml:space="preserve">record</w:t>
      </w:r>
      <w:r>
        <w:rPr>
          <w:spacing w:val="-4"/>
          <w:lang w:val="en-GB" w:eastAsia="en-GB" w:bidi="en-GB"/>
        </w:rPr>
        <w:t xml:space="preserve"> </w:t>
      </w:r>
      <w:r>
        <w:rPr>
          <w:lang w:val="en-GB" w:eastAsia="en-GB" w:bidi="en-GB"/>
        </w:rPr>
        <w:t xml:space="preserve">in</w:t>
      </w:r>
      <w:r>
        <w:rPr>
          <w:spacing w:val="-5"/>
          <w:lang w:val="en-GB" w:eastAsia="en-GB" w:bidi="en-GB"/>
        </w:rPr>
        <w:t xml:space="preserve"> </w:t>
      </w:r>
      <w:r>
        <w:rPr>
          <w:lang w:val="en-GB" w:eastAsia="en-GB" w:bidi="en-GB"/>
        </w:rPr>
        <w:t xml:space="preserve">the</w:t>
      </w:r>
      <w:r>
        <w:rPr>
          <w:spacing w:val="-6"/>
          <w:lang w:val="en-GB" w:eastAsia="en-GB" w:bidi="en-GB"/>
        </w:rPr>
        <w:t xml:space="preserve"> </w:t>
      </w:r>
      <w:r>
        <w:rPr>
          <w:lang w:val="en-GB" w:eastAsia="en-GB" w:bidi="en-GB"/>
        </w:rPr>
        <w:t xml:space="preserve">field</w:t>
      </w:r>
      <w:r>
        <w:rPr>
          <w:spacing w:val="-4"/>
          <w:lang w:val="en-GB" w:eastAsia="en-GB" w:bidi="en-GB"/>
        </w:rPr>
        <w:t xml:space="preserve"> </w:t>
      </w:r>
      <w:r>
        <w:rPr>
          <w:lang w:val="en-GB" w:eastAsia="en-GB" w:bidi="en-GB"/>
        </w:rPr>
        <w:t xml:space="preserve">of</w:t>
      </w:r>
      <w:r>
        <w:rPr>
          <w:spacing w:val="-5"/>
          <w:lang w:val="en-GB" w:eastAsia="en-GB" w:bidi="en-GB"/>
        </w:rPr>
        <w:t xml:space="preserve"> </w:t>
      </w:r>
      <w:r>
        <w:rPr>
          <w:lang w:val="en-GB" w:eastAsia="en-GB" w:bidi="en-GB"/>
        </w:rPr>
        <w:t xml:space="preserve">marine mammal science derived from a relevant career in consultancy, research or working for</w:t>
      </w:r>
      <w:r>
        <w:rPr>
          <w:spacing w:val="-24"/>
          <w:lang w:val="en-GB" w:eastAsia="en-GB" w:bidi="en-GB"/>
        </w:rPr>
        <w:t xml:space="preserve"> </w:t>
      </w:r>
      <w:r>
        <w:rPr>
          <w:lang w:val="en-GB" w:eastAsia="en-GB" w:bidi="en-GB"/>
        </w:rPr>
        <w:t xml:space="preserve">government.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hanging="360"/>
        <w:jc w:val="both"/>
        <w:rPr>
          <w:lang w:val="en-GB" w:eastAsia="en-GB" w:bidi="en-GB"/>
        </w:rPr>
      </w:pPr>
      <w:r>
        <w:rPr>
          <w:lang w:val="en-GB" w:eastAsia="en-GB" w:bidi="en-GB"/>
        </w:rPr>
        <w:t xml:space="preserve">A good working knowledge of and demonstrable experience in at least one of the following: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hanging="360"/>
        <w:jc w:val="both"/>
        <w:rPr>
          <w:lang w:val="en-GB" w:eastAsia="en-GB" w:bidi="en-GB"/>
        </w:rPr>
      </w:pPr>
      <w:r>
        <w:rPr>
          <w:lang w:val="en-GB" w:eastAsia="en-GB" w:bidi="en-GB"/>
        </w:rPr>
        <w:t xml:space="preserve">Development of offshore renewable energy projects and associated elements, such as:</w:t>
      </w:r>
    </w:p>
    <w:p>
      <w:pPr>
        <w:pStyle w:val="ListParagraph"/>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1440" w:hanging="360"/>
        <w:jc w:val="both"/>
        <w:rPr>
          <w:lang w:val="en-GB" w:eastAsia="en-GB" w:bidi="en-GB"/>
        </w:rPr>
      </w:pPr>
      <w:r>
        <w:rPr>
          <w:lang w:val="en-GB" w:eastAsia="en-GB" w:bidi="en-GB"/>
        </w:rPr>
        <w:t xml:space="preserve">Marine mammal impact and risk assessments.</w:t>
      </w:r>
    </w:p>
    <w:p>
      <w:pPr>
        <w:pStyle w:val="ListParagraph"/>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jc w:val="both"/>
        <w:rPr>
          <w:lang w:val="en-GB" w:eastAsia="en-GB" w:bidi="en-GB"/>
        </w:rPr>
      </w:pPr>
      <w:r>
        <w:rPr>
          <w:lang w:val="en-GB" w:eastAsia="en-GB" w:bidi="en-GB"/>
        </w:rPr>
        <w:t xml:space="preserve">Underwater noise impacts and assessments.</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jc w:val="both"/>
        <w:rPr>
          <w:lang w:val="en-GB" w:eastAsia="en-GB" w:bidi="en-GB"/>
        </w:rPr>
      </w:pPr>
      <w:r>
        <w:rPr>
          <w:lang w:val="en-GB" w:eastAsia="en-GB" w:bidi="en-GB"/>
        </w:rPr>
        <w:t xml:space="preserve">Mitigation and monitoring methods.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UK Habitats Regulations/European Habitats Directive:</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jc w:val="both"/>
        <w:rPr>
          <w:lang w:val="en-GB" w:eastAsia="en-GB" w:bidi="en-GB"/>
        </w:rPr>
      </w:pPr>
      <w:r>
        <w:rPr>
          <w:lang w:val="en-GB" w:eastAsia="en-GB" w:bidi="en-GB"/>
        </w:rPr>
        <w:t xml:space="preserve">Habitat Regulations Assessment or Appraisal / Natura Impact Statements.</w:t>
      </w:r>
    </w:p>
    <w:p>
      <w:pPr>
        <w:pStyle w:val="ListParagraph"/>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jc w:val="both"/>
        <w:rPr>
          <w:lang w:val="en-GB" w:eastAsia="en-GB" w:bidi="en-GB"/>
        </w:rPr>
      </w:pPr>
      <w:r>
        <w:rPr>
          <w:lang w:val="en-GB" w:eastAsia="en-GB" w:bidi="en-GB"/>
        </w:rPr>
        <w:t xml:space="preserve">SACs.</w:t>
      </w:r>
    </w:p>
    <w:p>
      <w:pPr>
        <w:pStyle w:val="ListParagraph"/>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jc w:val="both"/>
        <w:rPr>
          <w:lang w:val="en-GB" w:eastAsia="en-GB" w:bidi="en-GB"/>
        </w:rPr>
      </w:pPr>
      <w:r>
        <w:rPr>
          <w:lang w:val="en-GB" w:eastAsia="en-GB" w:bidi="en-GB"/>
        </w:rPr>
        <w:t xml:space="preserve">Annex IV/European Protected Species.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Environmental law, incl. EIA, EcIA and SEA and/or international regulation for marine mammals.</w:t>
      </w:r>
    </w:p>
    <w:p>
      <w:pPr>
        <w:pStyle w:val="ListParagraph"/>
        <w:widowControl w:val="off"/>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ind w:left="360" w:right="107" w:hanging="360"/>
        <w:jc w:val="both"/>
        <w:rPr>
          <w:rFonts w:ascii="Symbol" w:hAnsi="Symbol" w:eastAsia="Symbol" w:cs="Symbol"/>
          <w:lang w:val="en-GB" w:eastAsia="en-GB" w:bidi="en-GB"/>
        </w:rPr>
      </w:pPr>
      <w:r>
        <w:rPr>
          <w:lang w:val="en-GB" w:eastAsia="en-GB" w:bidi="en-GB"/>
        </w:rPr>
        <w:t xml:space="preserve">Excellent</w:t>
      </w:r>
      <w:r>
        <w:rPr>
          <w:spacing w:val="-7"/>
          <w:lang w:val="en-GB" w:eastAsia="en-GB" w:bidi="en-GB"/>
        </w:rPr>
        <w:t xml:space="preserve"> </w:t>
      </w:r>
      <w:r>
        <w:rPr>
          <w:lang w:val="en-GB" w:eastAsia="en-GB" w:bidi="en-GB"/>
        </w:rPr>
        <w:t xml:space="preserve">written</w:t>
      </w:r>
      <w:r>
        <w:rPr>
          <w:spacing w:val="-2"/>
          <w:lang w:val="en-GB" w:eastAsia="en-GB" w:bidi="en-GB"/>
        </w:rPr>
        <w:t xml:space="preserve"> </w:t>
      </w:r>
      <w:r>
        <w:rPr>
          <w:lang w:val="en-GB" w:eastAsia="en-GB" w:bidi="en-GB"/>
        </w:rPr>
        <w:t xml:space="preserve">and</w:t>
      </w:r>
      <w:r>
        <w:rPr>
          <w:spacing w:val="-5"/>
          <w:lang w:val="en-GB" w:eastAsia="en-GB" w:bidi="en-GB"/>
        </w:rPr>
        <w:t xml:space="preserve"> </w:t>
      </w:r>
      <w:r>
        <w:rPr>
          <w:lang w:val="en-GB" w:eastAsia="en-GB" w:bidi="en-GB"/>
        </w:rPr>
        <w:t xml:space="preserve">oral</w:t>
      </w:r>
      <w:r>
        <w:rPr>
          <w:spacing w:val="-2"/>
          <w:lang w:val="en-GB" w:eastAsia="en-GB" w:bidi="en-GB"/>
        </w:rPr>
        <w:t xml:space="preserve"> </w:t>
      </w:r>
      <w:r>
        <w:rPr>
          <w:lang w:val="en-GB" w:eastAsia="en-GB" w:bidi="en-GB"/>
        </w:rPr>
        <w:t xml:space="preserve">communication,</w:t>
      </w:r>
      <w:r>
        <w:rPr>
          <w:spacing w:val="-4"/>
          <w:lang w:val="en-GB" w:eastAsia="en-GB" w:bidi="en-GB"/>
        </w:rPr>
        <w:t xml:space="preserve"> </w:t>
      </w:r>
      <w:r>
        <w:rPr>
          <w:lang w:val="en-GB" w:eastAsia="en-GB" w:bidi="en-GB"/>
        </w:rPr>
        <w:t xml:space="preserve">organisational</w:t>
      </w:r>
      <w:r>
        <w:rPr>
          <w:spacing w:val="-5"/>
          <w:lang w:val="en-GB" w:eastAsia="en-GB" w:bidi="en-GB"/>
        </w:rPr>
        <w:t xml:space="preserve"> </w:t>
      </w:r>
      <w:r>
        <w:rPr>
          <w:lang w:val="en-GB" w:eastAsia="en-GB" w:bidi="en-GB"/>
        </w:rPr>
        <w:t xml:space="preserve">and</w:t>
      </w:r>
      <w:r>
        <w:rPr>
          <w:spacing w:val="-5"/>
          <w:lang w:val="en-GB" w:eastAsia="en-GB" w:bidi="en-GB"/>
        </w:rPr>
        <w:t xml:space="preserve"> </w:t>
      </w:r>
      <w:r>
        <w:rPr>
          <w:lang w:val="en-GB" w:eastAsia="en-GB" w:bidi="en-GB"/>
        </w:rPr>
        <w:t xml:space="preserve">time</w:t>
      </w:r>
      <w:r>
        <w:rPr>
          <w:spacing w:val="-8"/>
          <w:lang w:val="en-GB" w:eastAsia="en-GB" w:bidi="en-GB"/>
        </w:rPr>
        <w:t xml:space="preserve"> </w:t>
      </w:r>
      <w:r>
        <w:rPr>
          <w:lang w:val="en-GB" w:eastAsia="en-GB" w:bidi="en-GB"/>
        </w:rPr>
        <w:t xml:space="preserve">management</w:t>
      </w:r>
      <w:r>
        <w:rPr>
          <w:spacing w:val="-8"/>
          <w:lang w:val="en-GB" w:eastAsia="en-GB" w:bidi="en-GB"/>
        </w:rPr>
        <w:t xml:space="preserve"> </w:t>
      </w:r>
      <w:r>
        <w:rPr>
          <w:spacing w:val="2"/>
          <w:lang w:val="en-GB" w:eastAsia="en-GB" w:bidi="en-GB"/>
        </w:rPr>
        <w:t xml:space="preserve">skills,</w:t>
      </w:r>
      <w:r>
        <w:rPr>
          <w:spacing w:val="-4"/>
          <w:lang w:val="en-GB" w:eastAsia="en-GB" w:bidi="en-GB"/>
        </w:rPr>
        <w:t xml:space="preserve"> </w:t>
      </w:r>
      <w:r>
        <w:rPr>
          <w:lang w:val="en-GB" w:eastAsia="en-GB" w:bidi="en-GB"/>
        </w:rPr>
        <w:t xml:space="preserve">alongside a professional manner.</w:t>
      </w:r>
    </w:p>
    <w:p>
      <w:pPr>
        <w:pStyle w:val="ListParagraph"/>
        <w:widowControl w:val="off"/>
        <w:numPr>
          <w:ilvl w:val="0"/>
          <w:numId w:val="3"/>
        </w:numPr>
        <w:tabs>
          <w:tab w:val="left" w:pos="357"/>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ind w:left="357" w:right="108" w:hanging="357"/>
        <w:jc w:val="both"/>
        <w:rPr>
          <w:rFonts w:ascii="Symbol" w:hAnsi="Symbol" w:eastAsia="Symbol" w:cs="Symbol"/>
          <w:lang w:val="en-GB" w:eastAsia="en-GB" w:bidi="en-GB"/>
        </w:rPr>
      </w:pPr>
      <w:r>
        <w:rPr>
          <w:lang w:val="en-GB" w:eastAsia="en-GB" w:bidi="en-GB"/>
        </w:rPr>
        <w:t xml:space="preserve">Strong inter-personal skills and the ability to communicate at all levels.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Desirable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Consultancy experience working on marine developments.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working in the field on marine mammal or underwater noise projects.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PhD in a Marine Mammal Science.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Project management experience.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Client management experience.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MMO and PAM certification (JNCC or other).</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Fully chartered status with CIEEM (or another professional body).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using and applying models, such as: PBR/iPCOD/DEPONS/Collision Risk Modelling.</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Integrity – We do the right 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Quality – Quality in everything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People – We care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Forward thinking – We focus on the future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Positivity – We believe we can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7"/>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ourier New">
    <w:panose1 w:val="02070309020205020404"/>
    <w:charset w:val="00"/>
    <w:family w:val="modern"/>
    <w:pitch w:val="fixed"/>
    <w:sig w:usb0="E0002EFF" w:usb1="C0007843" w:usb2="00000009" w:usb3="00000000" w:csb0="400001FF" w:csb1="FFFF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drawing>
        <wp:anchor distT="0" distB="0" distL="0" distR="0" simplePos="0" relativeHeight="251659264" behindDoc="1" locked="0" layoutInCell="1" hidden="0" allowOverlap="1">
          <wp:simplePos x="0" y="0"/>
          <wp:positionH relativeFrom="page">
            <wp:posOffset>2752725</wp:posOffset>
          </wp:positionH>
          <wp:positionV relativeFrom="page">
            <wp:posOffset>114300</wp:posOffset>
          </wp:positionV>
          <wp:extent cx="1805305" cy="781685"/>
          <wp:wrapNone/>
          <wp:docPr id="1" name="image1.jpe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805305" cy="78168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multi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o"/>
      <w:pPr>
        <w:ind w:left="1440" w:hanging="360"/>
        <w:tabs>
          <w:tab w:val="num" w:pos="1440"/>
        </w:tabs>
      </w:pPr>
      <w:rPr>
        <w:rFonts w:hint="default" w:ascii="Courier New" w:hAnsi="Courier New" w:eastAsia="Courier New" w:cs="Courier New"/>
        <w:b w:val="off"/>
        <w:i w:val="off"/>
        <w:strike w:val="off"/>
        <w:color w:val="auto"/>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357" w:hanging="357"/>
        <w:tabs>
          <w:tab w:val="num" w:pos="357"/>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Fonts w:ascii="Calibri" w:hAnsi="Calibri" w:eastAsia="Calibri" w:cs="Calibri"/>
      <w:rtl w:val="off"/>
    </w:rPr>
  </w:style>
  <w:style w:type="paragraph" w:styleId="BodyText">
    <w:name w:val="Body Text"/>
    <w:basedOn w:val="Normal"/>
    <w:next w:val="BodyText"/>
    <w:qFormat/>
    <w:pPr>
      <w:widowControl w:val="off"/>
    </w:pPr>
    <w:rPr>
      <w:lang w:val="en-US" w:eastAsia="en-US" w:bidi="en-US"/>
    </w:rPr>
  </w:style>
  <w:style w:type="character" w:styleId="Body Text Char" w:customStyle="1">
    <w:name w:val="Body Text Char"/>
    <w:qFormat/>
    <w:rPr>
      <w:rFonts w:ascii="Calibri" w:hAnsi="Calibri" w:eastAsia="Calibri" w:cs="Calibri"/>
      <w:rtl w:val="off"/>
      <w:lang w:val="en-US" w:eastAsia="en-US" w:bidi="en-US"/>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2026-03-08T07:42:00Z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69789500</vt:r8>
  </property>
  <property fmtid="{D5CDD505-2E9C-101B-9397-08002B2CF9AE}" pid="4" name="xd_Signature">
    <vt:bool>false</vt:bool>
  </property>
</Properties>
</file>